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837D8" w14:textId="7670F089" w:rsidR="00CF6675" w:rsidRDefault="00CF6675" w:rsidP="0034747F">
      <w:pPr>
        <w:pStyle w:val="paragraph"/>
        <w:spacing w:before="0" w:beforeAutospacing="0" w:after="0" w:afterAutospacing="0"/>
        <w:jc w:val="center"/>
        <w:textAlignment w:val="baseline"/>
        <w:rPr>
          <w:rStyle w:val="normaltextrun"/>
          <w:b/>
          <w:bCs/>
          <w:caps/>
        </w:rPr>
      </w:pPr>
      <w:r>
        <w:rPr>
          <w:rStyle w:val="normaltextrun"/>
          <w:b/>
          <w:bCs/>
          <w:caps/>
        </w:rPr>
        <w:t>Astound Broadband Response</w:t>
      </w:r>
      <w:bookmarkStart w:id="0" w:name="_GoBack"/>
      <w:bookmarkEnd w:id="0"/>
    </w:p>
    <w:p w14:paraId="34942656" w14:textId="77777777" w:rsidR="00CF6675" w:rsidRDefault="00CF6675" w:rsidP="0034747F">
      <w:pPr>
        <w:pStyle w:val="paragraph"/>
        <w:spacing w:before="0" w:beforeAutospacing="0" w:after="0" w:afterAutospacing="0"/>
        <w:jc w:val="center"/>
        <w:textAlignment w:val="baseline"/>
        <w:rPr>
          <w:rStyle w:val="normaltextrun"/>
          <w:b/>
          <w:bCs/>
          <w:caps/>
        </w:rPr>
      </w:pPr>
    </w:p>
    <w:p w14:paraId="65169EC9" w14:textId="7E5C4370" w:rsidR="0034747F" w:rsidRDefault="0034747F" w:rsidP="0034747F">
      <w:pPr>
        <w:pStyle w:val="paragraph"/>
        <w:spacing w:before="0" w:beforeAutospacing="0" w:after="0" w:afterAutospacing="0"/>
        <w:jc w:val="center"/>
        <w:textAlignment w:val="baseline"/>
        <w:rPr>
          <w:rStyle w:val="normaltextrun"/>
          <w:b/>
          <w:bCs/>
          <w:caps/>
        </w:rPr>
      </w:pPr>
      <w:r>
        <w:rPr>
          <w:rStyle w:val="normaltextrun"/>
          <w:b/>
          <w:bCs/>
          <w:caps/>
        </w:rPr>
        <w:t>project No. 56822</w:t>
      </w:r>
    </w:p>
    <w:p w14:paraId="1B8C32BD" w14:textId="77777777" w:rsidR="00BC39CD" w:rsidRDefault="00BC39CD" w:rsidP="0034747F">
      <w:pPr>
        <w:pStyle w:val="paragraph"/>
        <w:spacing w:before="0" w:beforeAutospacing="0" w:after="0" w:afterAutospacing="0"/>
        <w:jc w:val="center"/>
        <w:textAlignment w:val="baseline"/>
        <w:rPr>
          <w:rStyle w:val="normaltextrun"/>
          <w:b/>
          <w:bCs/>
          <w:caps/>
        </w:rPr>
      </w:pPr>
    </w:p>
    <w:p w14:paraId="2FD68479" w14:textId="77777777" w:rsidR="0034747F" w:rsidRDefault="0034747F" w:rsidP="0034747F">
      <w:pPr>
        <w:pStyle w:val="paragraph"/>
        <w:spacing w:before="0" w:beforeAutospacing="0" w:after="0" w:afterAutospacing="0"/>
        <w:jc w:val="center"/>
        <w:textAlignment w:val="baseline"/>
        <w:rPr>
          <w:rFonts w:ascii="Segoe UI" w:hAnsi="Segoe UI" w:cs="Segoe UI"/>
          <w:b/>
          <w:bCs/>
          <w:caps/>
          <w:sz w:val="18"/>
          <w:szCs w:val="18"/>
        </w:rPr>
      </w:pPr>
      <w:r>
        <w:rPr>
          <w:rStyle w:val="normaltextrun"/>
          <w:b/>
          <w:bCs/>
          <w:caps/>
        </w:rPr>
        <w:t>commission staff’s FIRST request for information </w:t>
      </w:r>
      <w:r>
        <w:rPr>
          <w:rStyle w:val="eop"/>
          <w:b/>
          <w:bCs/>
          <w:caps/>
        </w:rPr>
        <w:t> </w:t>
      </w:r>
    </w:p>
    <w:p w14:paraId="53A4EEAC" w14:textId="481C184F" w:rsidR="0034747F" w:rsidRDefault="0034747F" w:rsidP="0034747F">
      <w:pPr>
        <w:pStyle w:val="paragraph"/>
        <w:spacing w:before="0" w:beforeAutospacing="0" w:after="0" w:afterAutospacing="0"/>
        <w:jc w:val="center"/>
        <w:textAlignment w:val="baseline"/>
        <w:rPr>
          <w:rFonts w:ascii="Segoe UI" w:hAnsi="Segoe UI" w:cs="Segoe UI"/>
          <w:b/>
          <w:bCs/>
          <w:caps/>
          <w:sz w:val="18"/>
          <w:szCs w:val="18"/>
        </w:rPr>
      </w:pPr>
      <w:r>
        <w:rPr>
          <w:rStyle w:val="normaltextrun"/>
          <w:b/>
          <w:bCs/>
          <w:caps/>
        </w:rPr>
        <w:t>to</w:t>
      </w:r>
      <w:r w:rsidR="008E243B">
        <w:rPr>
          <w:rStyle w:val="normaltextrun"/>
          <w:b/>
          <w:bCs/>
          <w:caps/>
        </w:rPr>
        <w:t xml:space="preserve"> targeted telecommunication utili</w:t>
      </w:r>
      <w:r w:rsidR="00B04D29">
        <w:rPr>
          <w:rStyle w:val="normaltextrun"/>
          <w:b/>
          <w:bCs/>
          <w:caps/>
        </w:rPr>
        <w:t>ties</w:t>
      </w:r>
      <w:r>
        <w:rPr>
          <w:rStyle w:val="eop"/>
          <w:b/>
          <w:bCs/>
          <w:caps/>
        </w:rPr>
        <w:t> </w:t>
      </w:r>
    </w:p>
    <w:p w14:paraId="796518B8" w14:textId="77777777" w:rsidR="0034747F" w:rsidRDefault="0034747F" w:rsidP="0034747F">
      <w:pPr>
        <w:pStyle w:val="paragraph"/>
        <w:spacing w:before="0" w:beforeAutospacing="0" w:after="0" w:afterAutospacing="0"/>
        <w:jc w:val="center"/>
        <w:textAlignment w:val="baseline"/>
        <w:rPr>
          <w:rStyle w:val="eop"/>
          <w:b/>
          <w:bCs/>
          <w:caps/>
        </w:rPr>
      </w:pPr>
      <w:r>
        <w:rPr>
          <w:rStyle w:val="normaltextrun"/>
          <w:b/>
          <w:bCs/>
          <w:caps/>
        </w:rPr>
        <w:t>question nos. staff 1-1 through 1-16</w:t>
      </w:r>
      <w:r>
        <w:rPr>
          <w:rStyle w:val="eop"/>
          <w:b/>
          <w:bCs/>
          <w:caps/>
        </w:rPr>
        <w:t> </w:t>
      </w:r>
    </w:p>
    <w:p w14:paraId="36723BB0" w14:textId="77777777" w:rsidR="0034747F" w:rsidRDefault="0034747F" w:rsidP="0034747F">
      <w:pPr>
        <w:pStyle w:val="paragraph"/>
        <w:spacing w:before="0" w:beforeAutospacing="0" w:after="0" w:afterAutospacing="0"/>
        <w:jc w:val="center"/>
        <w:textAlignment w:val="baseline"/>
        <w:rPr>
          <w:rStyle w:val="eop"/>
          <w:b/>
          <w:bCs/>
          <w:caps/>
        </w:rPr>
      </w:pPr>
    </w:p>
    <w:p w14:paraId="4F219141" w14:textId="77777777" w:rsidR="0034747F" w:rsidRDefault="0034747F" w:rsidP="0034747F">
      <w:pPr>
        <w:pStyle w:val="paragraph"/>
        <w:spacing w:before="0" w:beforeAutospacing="0" w:after="0" w:afterAutospacing="0"/>
        <w:jc w:val="center"/>
        <w:textAlignment w:val="baseline"/>
        <w:rPr>
          <w:rStyle w:val="eop"/>
          <w:b/>
          <w:bCs/>
          <w:caps/>
        </w:rPr>
      </w:pPr>
    </w:p>
    <w:p w14:paraId="0BCC5388" w14:textId="4D4F77B2" w:rsidR="009E3D15" w:rsidRPr="009E3D15" w:rsidRDefault="003250EB" w:rsidP="009E3D15">
      <w:pPr>
        <w:numPr>
          <w:ilvl w:val="0"/>
          <w:numId w:val="1"/>
        </w:numPr>
        <w:spacing w:after="240"/>
        <w:ind w:left="1440" w:hanging="1440"/>
        <w:rPr>
          <w:snapToGrid w:val="0"/>
          <w:color w:val="FF0000"/>
        </w:rPr>
      </w:pPr>
      <w:r>
        <w:t xml:space="preserve">Did you experience any disruption of service or </w:t>
      </w:r>
      <w:r w:rsidR="0009342D">
        <w:t xml:space="preserve">service </w:t>
      </w:r>
      <w:r>
        <w:t xml:space="preserve">outages within the Impacted Area </w:t>
      </w:r>
      <w:r w:rsidR="00A30C7B">
        <w:t>due to</w:t>
      </w:r>
      <w:r>
        <w:t xml:space="preserve"> damage caused by Hurricane Beryl? </w:t>
      </w:r>
      <w:proofErr w:type="gramStart"/>
      <w:r>
        <w:t xml:space="preserve">If so, please describe the nature and causes of the outages, the duration of any outages, facilities affected by the outages, and efforts made by you and any involved third parties to restore service to customers in the Impacted </w:t>
      </w:r>
      <w:r w:rsidR="002759AF">
        <w:t>Area.</w:t>
      </w:r>
      <w:proofErr w:type="gramEnd"/>
      <w:r w:rsidR="002759AF" w:rsidRPr="00944D82">
        <w:rPr>
          <w:snapToGrid w:val="0"/>
          <w:color w:val="FF0000"/>
        </w:rPr>
        <w:t xml:space="preserve"> </w:t>
      </w:r>
      <w:r w:rsidR="002759AF">
        <w:rPr>
          <w:snapToGrid w:val="0"/>
          <w:color w:val="FF0000"/>
        </w:rPr>
        <w:t xml:space="preserve"> Our</w:t>
      </w:r>
      <w:r w:rsidR="00514585">
        <w:rPr>
          <w:snapToGrid w:val="0"/>
          <w:color w:val="FF0000"/>
        </w:rPr>
        <w:t xml:space="preserve"> Company experienced numerous outages during the duration of Hurricane Beryl and its aftermath. These outages (Shown Below) were prolonged </w:t>
      </w:r>
      <w:r w:rsidR="00573542">
        <w:rPr>
          <w:snapToGrid w:val="0"/>
          <w:color w:val="FF0000"/>
        </w:rPr>
        <w:t>because</w:t>
      </w:r>
      <w:r w:rsidR="00514585">
        <w:rPr>
          <w:snapToGrid w:val="0"/>
          <w:color w:val="FF0000"/>
        </w:rPr>
        <w:t xml:space="preserve"> of the areas power grid.</w:t>
      </w:r>
    </w:p>
    <w:p w14:paraId="4A0FA0D1" w14:textId="50343BEC" w:rsidR="00220C3C" w:rsidRDefault="00220C3C" w:rsidP="009E3D15">
      <w:pPr>
        <w:spacing w:after="240"/>
        <w:ind w:left="1440"/>
        <w:rPr>
          <w:snapToGrid w:val="0"/>
          <w:color w:val="FF0000"/>
        </w:rPr>
      </w:pPr>
      <w:r w:rsidRPr="008449F1">
        <w:rPr>
          <w:b/>
          <w:snapToGrid w:val="0"/>
          <w:color w:val="FF0000"/>
        </w:rPr>
        <w:t>Monday July 8</w:t>
      </w:r>
      <w:r w:rsidRPr="008449F1">
        <w:rPr>
          <w:b/>
          <w:snapToGrid w:val="0"/>
          <w:color w:val="FF0000"/>
          <w:vertAlign w:val="superscript"/>
        </w:rPr>
        <w:t>th</w:t>
      </w:r>
      <w:r>
        <w:rPr>
          <w:snapToGrid w:val="0"/>
          <w:color w:val="FF0000"/>
        </w:rPr>
        <w:t xml:space="preserve"> </w:t>
      </w:r>
      <w:r w:rsidR="000622C0">
        <w:rPr>
          <w:snapToGrid w:val="0"/>
          <w:color w:val="FF0000"/>
        </w:rPr>
        <w:t>–</w:t>
      </w:r>
      <w:r>
        <w:rPr>
          <w:snapToGrid w:val="0"/>
          <w:color w:val="FF0000"/>
        </w:rPr>
        <w:t xml:space="preserve"> </w:t>
      </w:r>
      <w:r w:rsidR="000622C0">
        <w:rPr>
          <w:snapToGrid w:val="0"/>
          <w:color w:val="FF0000"/>
        </w:rPr>
        <w:t xml:space="preserve"> </w:t>
      </w:r>
      <w:r w:rsidR="007A5B74">
        <w:rPr>
          <w:snapToGrid w:val="0"/>
          <w:color w:val="FF0000"/>
        </w:rPr>
        <w:t>CenterPoint</w:t>
      </w:r>
      <w:r>
        <w:rPr>
          <w:snapToGrid w:val="0"/>
          <w:color w:val="FF0000"/>
        </w:rPr>
        <w:t xml:space="preserve"> power outage</w:t>
      </w:r>
      <w:r w:rsidR="000622C0">
        <w:rPr>
          <w:snapToGrid w:val="0"/>
          <w:color w:val="FF0000"/>
        </w:rPr>
        <w:t>s</w:t>
      </w:r>
      <w:r>
        <w:rPr>
          <w:snapToGrid w:val="0"/>
          <w:color w:val="FF0000"/>
        </w:rPr>
        <w:t xml:space="preserve"> – </w:t>
      </w:r>
      <w:r w:rsidR="00F17229">
        <w:rPr>
          <w:snapToGrid w:val="0"/>
          <w:color w:val="FF0000"/>
        </w:rPr>
        <w:t xml:space="preserve"> </w:t>
      </w:r>
      <w:r w:rsidR="0066784B">
        <w:rPr>
          <w:snapToGrid w:val="0"/>
          <w:color w:val="FF0000"/>
        </w:rPr>
        <w:t xml:space="preserve">Customers </w:t>
      </w:r>
      <w:r w:rsidR="00F17229">
        <w:rPr>
          <w:snapToGrid w:val="0"/>
          <w:color w:val="FF0000"/>
        </w:rPr>
        <w:t>were out of</w:t>
      </w:r>
      <w:r w:rsidR="00334FAC">
        <w:rPr>
          <w:snapToGrid w:val="0"/>
          <w:color w:val="FF0000"/>
        </w:rPr>
        <w:t xml:space="preserve"> </w:t>
      </w:r>
      <w:r w:rsidR="000C2D9F">
        <w:rPr>
          <w:snapToGrid w:val="0"/>
          <w:color w:val="FF0000"/>
        </w:rPr>
        <w:t xml:space="preserve">power </w:t>
      </w:r>
      <w:r w:rsidR="00F17229">
        <w:rPr>
          <w:snapToGrid w:val="0"/>
          <w:color w:val="FF0000"/>
        </w:rPr>
        <w:t>in</w:t>
      </w:r>
      <w:r w:rsidR="0066784B">
        <w:rPr>
          <w:snapToGrid w:val="0"/>
          <w:color w:val="FF0000"/>
        </w:rPr>
        <w:t xml:space="preserve"> all</w:t>
      </w:r>
      <w:r w:rsidR="00F17229">
        <w:rPr>
          <w:snapToGrid w:val="0"/>
          <w:color w:val="FF0000"/>
        </w:rPr>
        <w:t xml:space="preserve"> our communities </w:t>
      </w:r>
      <w:r w:rsidR="000C2D9F">
        <w:rPr>
          <w:snapToGrid w:val="0"/>
          <w:color w:val="FF0000"/>
        </w:rPr>
        <w:t>due to Hurricane Beryl landfall,</w:t>
      </w:r>
      <w:r w:rsidR="000622C0">
        <w:rPr>
          <w:snapToGrid w:val="0"/>
          <w:color w:val="FF0000"/>
        </w:rPr>
        <w:t xml:space="preserve"> We continued to generate power at all of our 17 hub</w:t>
      </w:r>
      <w:r w:rsidR="000D7AB2">
        <w:rPr>
          <w:snapToGrid w:val="0"/>
          <w:color w:val="FF0000"/>
        </w:rPr>
        <w:t xml:space="preserve"> </w:t>
      </w:r>
      <w:r w:rsidR="000622C0">
        <w:rPr>
          <w:snapToGrid w:val="0"/>
          <w:color w:val="FF0000"/>
        </w:rPr>
        <w:t>s</w:t>
      </w:r>
      <w:r w:rsidR="000D7AB2">
        <w:rPr>
          <w:snapToGrid w:val="0"/>
          <w:color w:val="FF0000"/>
        </w:rPr>
        <w:t>ites</w:t>
      </w:r>
      <w:r w:rsidR="000622C0">
        <w:rPr>
          <w:snapToGrid w:val="0"/>
          <w:color w:val="FF0000"/>
        </w:rPr>
        <w:t xml:space="preserve"> with contin</w:t>
      </w:r>
      <w:r w:rsidR="00D355AE">
        <w:rPr>
          <w:snapToGrid w:val="0"/>
          <w:color w:val="FF0000"/>
        </w:rPr>
        <w:t xml:space="preserve">uous monitoring and </w:t>
      </w:r>
      <w:r w:rsidR="00581BDD">
        <w:rPr>
          <w:snapToGrid w:val="0"/>
          <w:color w:val="FF0000"/>
        </w:rPr>
        <w:t xml:space="preserve">generator </w:t>
      </w:r>
      <w:r w:rsidR="00D355AE">
        <w:rPr>
          <w:snapToGrid w:val="0"/>
          <w:color w:val="FF0000"/>
        </w:rPr>
        <w:t xml:space="preserve">refueling. </w:t>
      </w:r>
      <w:r w:rsidR="00E96CE1">
        <w:rPr>
          <w:snapToGrid w:val="0"/>
          <w:color w:val="FF0000"/>
        </w:rPr>
        <w:t>All</w:t>
      </w:r>
      <w:r w:rsidR="00DB32CF">
        <w:rPr>
          <w:snapToGrid w:val="0"/>
          <w:color w:val="FF0000"/>
        </w:rPr>
        <w:t xml:space="preserve"> areas </w:t>
      </w:r>
      <w:r w:rsidR="00D42712">
        <w:rPr>
          <w:snapToGrid w:val="0"/>
          <w:color w:val="FF0000"/>
        </w:rPr>
        <w:t>gradually</w:t>
      </w:r>
      <w:r w:rsidR="0066784B">
        <w:rPr>
          <w:snapToGrid w:val="0"/>
          <w:color w:val="FF0000"/>
        </w:rPr>
        <w:t xml:space="preserve"> </w:t>
      </w:r>
      <w:r w:rsidR="00DB32CF">
        <w:rPr>
          <w:snapToGrid w:val="0"/>
          <w:color w:val="FF0000"/>
        </w:rPr>
        <w:t>restored on c</w:t>
      </w:r>
      <w:r w:rsidR="0066784B">
        <w:rPr>
          <w:snapToGrid w:val="0"/>
          <w:color w:val="FF0000"/>
        </w:rPr>
        <w:t xml:space="preserve">ommercial power between July </w:t>
      </w:r>
      <w:proofErr w:type="gramStart"/>
      <w:r w:rsidR="0066784B">
        <w:rPr>
          <w:snapToGrid w:val="0"/>
          <w:color w:val="FF0000"/>
        </w:rPr>
        <w:t>8</w:t>
      </w:r>
      <w:r w:rsidR="0066784B" w:rsidRPr="0066784B">
        <w:rPr>
          <w:snapToGrid w:val="0"/>
          <w:color w:val="FF0000"/>
          <w:vertAlign w:val="superscript"/>
        </w:rPr>
        <w:t>th</w:t>
      </w:r>
      <w:proofErr w:type="gramEnd"/>
      <w:r w:rsidR="0066784B">
        <w:rPr>
          <w:snapToGrid w:val="0"/>
          <w:color w:val="FF0000"/>
        </w:rPr>
        <w:t xml:space="preserve"> –July 16</w:t>
      </w:r>
      <w:r w:rsidR="0066784B" w:rsidRPr="0066784B">
        <w:rPr>
          <w:snapToGrid w:val="0"/>
          <w:color w:val="FF0000"/>
          <w:vertAlign w:val="superscript"/>
        </w:rPr>
        <w:t>th</w:t>
      </w:r>
      <w:r w:rsidR="0066784B">
        <w:rPr>
          <w:snapToGrid w:val="0"/>
          <w:color w:val="FF0000"/>
        </w:rPr>
        <w:t>.</w:t>
      </w:r>
    </w:p>
    <w:p w14:paraId="1154E592" w14:textId="74329B9F" w:rsidR="00220C3C" w:rsidRDefault="005376A5" w:rsidP="009E3D15">
      <w:pPr>
        <w:spacing w:after="240"/>
        <w:ind w:left="1440"/>
        <w:rPr>
          <w:snapToGrid w:val="0"/>
          <w:color w:val="FF0000"/>
        </w:rPr>
      </w:pPr>
      <w:r>
        <w:rPr>
          <w:b/>
          <w:snapToGrid w:val="0"/>
          <w:color w:val="FF0000"/>
        </w:rPr>
        <w:t>July 8th</w:t>
      </w:r>
      <w:r w:rsidR="000622C0" w:rsidRPr="008449F1">
        <w:rPr>
          <w:b/>
          <w:snapToGrid w:val="0"/>
          <w:color w:val="FF0000"/>
        </w:rPr>
        <w:t xml:space="preserve"> – July </w:t>
      </w:r>
      <w:proofErr w:type="gramStart"/>
      <w:r w:rsidR="00532881" w:rsidRPr="008449F1">
        <w:rPr>
          <w:b/>
          <w:snapToGrid w:val="0"/>
          <w:color w:val="FF0000"/>
        </w:rPr>
        <w:t>9</w:t>
      </w:r>
      <w:r w:rsidR="00B10B86" w:rsidRPr="008449F1">
        <w:rPr>
          <w:b/>
          <w:snapToGrid w:val="0"/>
          <w:color w:val="FF0000"/>
        </w:rPr>
        <w:t>th</w:t>
      </w:r>
      <w:proofErr w:type="gramEnd"/>
      <w:r w:rsidR="000622C0">
        <w:rPr>
          <w:snapToGrid w:val="0"/>
          <w:color w:val="FF0000"/>
        </w:rPr>
        <w:t xml:space="preserve"> – Found a fallen tree during continuous ride out</w:t>
      </w:r>
      <w:r w:rsidR="00A86141">
        <w:rPr>
          <w:snapToGrid w:val="0"/>
          <w:color w:val="FF0000"/>
        </w:rPr>
        <w:t>, that</w:t>
      </w:r>
      <w:r w:rsidR="000622C0">
        <w:rPr>
          <w:snapToGrid w:val="0"/>
          <w:color w:val="FF0000"/>
        </w:rPr>
        <w:t xml:space="preserve"> fell on a residential terminal this was repaired in two days prior to restoration of commercial power.</w:t>
      </w:r>
    </w:p>
    <w:p w14:paraId="2A312B4C" w14:textId="725FD16A" w:rsidR="00220C3C" w:rsidRDefault="000622C0" w:rsidP="009E3D15">
      <w:pPr>
        <w:spacing w:after="240"/>
        <w:ind w:left="1440"/>
        <w:rPr>
          <w:snapToGrid w:val="0"/>
          <w:color w:val="FF0000"/>
        </w:rPr>
      </w:pPr>
      <w:r w:rsidRPr="008449F1">
        <w:rPr>
          <w:b/>
          <w:snapToGrid w:val="0"/>
          <w:color w:val="FF0000"/>
        </w:rPr>
        <w:t>July 7</w:t>
      </w:r>
      <w:r w:rsidRPr="008449F1">
        <w:rPr>
          <w:b/>
          <w:snapToGrid w:val="0"/>
          <w:color w:val="FF0000"/>
          <w:vertAlign w:val="superscript"/>
        </w:rPr>
        <w:t>th</w:t>
      </w:r>
      <w:r w:rsidRPr="008449F1">
        <w:rPr>
          <w:b/>
          <w:snapToGrid w:val="0"/>
          <w:color w:val="FF0000"/>
        </w:rPr>
        <w:t xml:space="preserve"> – July 9</w:t>
      </w:r>
      <w:r w:rsidRPr="008449F1">
        <w:rPr>
          <w:b/>
          <w:snapToGrid w:val="0"/>
          <w:color w:val="FF0000"/>
          <w:vertAlign w:val="superscript"/>
        </w:rPr>
        <w:t>th</w:t>
      </w:r>
      <w:r>
        <w:rPr>
          <w:snapToGrid w:val="0"/>
          <w:color w:val="FF0000"/>
        </w:rPr>
        <w:t xml:space="preserve"> – We had fiber cable on the ground from 8 </w:t>
      </w:r>
      <w:r w:rsidR="00532881">
        <w:rPr>
          <w:snapToGrid w:val="0"/>
          <w:color w:val="FF0000"/>
        </w:rPr>
        <w:t>CenterPoint</w:t>
      </w:r>
      <w:r>
        <w:rPr>
          <w:snapToGrid w:val="0"/>
          <w:color w:val="FF0000"/>
        </w:rPr>
        <w:t xml:space="preserve"> poles broken during Hurricane Beryl</w:t>
      </w:r>
      <w:r w:rsidR="00532881">
        <w:rPr>
          <w:snapToGrid w:val="0"/>
          <w:color w:val="FF0000"/>
        </w:rPr>
        <w:t xml:space="preserve">, Fiber cable was intact and working until vehicles </w:t>
      </w:r>
      <w:r w:rsidR="0082366F">
        <w:rPr>
          <w:snapToGrid w:val="0"/>
          <w:color w:val="FF0000"/>
        </w:rPr>
        <w:t>constantly</w:t>
      </w:r>
      <w:r w:rsidR="00532881">
        <w:rPr>
          <w:snapToGrid w:val="0"/>
          <w:color w:val="FF0000"/>
        </w:rPr>
        <w:t xml:space="preserve"> running over them cause</w:t>
      </w:r>
      <w:r w:rsidR="000D7AB2">
        <w:rPr>
          <w:snapToGrid w:val="0"/>
          <w:color w:val="FF0000"/>
        </w:rPr>
        <w:t>d</w:t>
      </w:r>
      <w:r w:rsidR="00532881">
        <w:rPr>
          <w:snapToGrid w:val="0"/>
          <w:color w:val="FF0000"/>
        </w:rPr>
        <w:t xml:space="preserve"> a 3 -4 hour outage before being restored. Commercial power was still down to all residential customers at this time. </w:t>
      </w:r>
    </w:p>
    <w:p w14:paraId="26C26DA9" w14:textId="7EE4B12F" w:rsidR="00D53F88" w:rsidRDefault="00D53F88" w:rsidP="009E3D15">
      <w:pPr>
        <w:spacing w:after="240"/>
        <w:ind w:left="1440"/>
        <w:rPr>
          <w:snapToGrid w:val="0"/>
          <w:color w:val="FF0000"/>
        </w:rPr>
      </w:pPr>
      <w:r w:rsidRPr="008449F1">
        <w:rPr>
          <w:b/>
          <w:snapToGrid w:val="0"/>
          <w:color w:val="FF0000"/>
        </w:rPr>
        <w:t>July 16</w:t>
      </w:r>
      <w:r w:rsidRPr="008449F1">
        <w:rPr>
          <w:b/>
          <w:snapToGrid w:val="0"/>
          <w:color w:val="FF0000"/>
          <w:vertAlign w:val="superscript"/>
        </w:rPr>
        <w:t>th</w:t>
      </w:r>
      <w:r>
        <w:rPr>
          <w:snapToGrid w:val="0"/>
          <w:color w:val="FF0000"/>
        </w:rPr>
        <w:t xml:space="preserve"> – All commercial power </w:t>
      </w:r>
      <w:r w:rsidR="00E96CE1">
        <w:rPr>
          <w:snapToGrid w:val="0"/>
          <w:color w:val="FF0000"/>
        </w:rPr>
        <w:t>restored</w:t>
      </w:r>
      <w:r w:rsidR="00D355AE">
        <w:rPr>
          <w:snapToGrid w:val="0"/>
          <w:color w:val="FF0000"/>
        </w:rPr>
        <w:t xml:space="preserve"> </w:t>
      </w:r>
      <w:r w:rsidR="00E96CE1">
        <w:rPr>
          <w:snapToGrid w:val="0"/>
          <w:color w:val="FF0000"/>
        </w:rPr>
        <w:t>all</w:t>
      </w:r>
      <w:r w:rsidR="00D355AE">
        <w:rPr>
          <w:snapToGrid w:val="0"/>
          <w:color w:val="FF0000"/>
        </w:rPr>
        <w:t xml:space="preserve"> h</w:t>
      </w:r>
      <w:r>
        <w:rPr>
          <w:snapToGrid w:val="0"/>
          <w:color w:val="FF0000"/>
        </w:rPr>
        <w:t>ubs back on CenterPoint power.</w:t>
      </w:r>
    </w:p>
    <w:p w14:paraId="3EC5D4FC" w14:textId="77777777" w:rsidR="00514585" w:rsidRPr="00944D82" w:rsidRDefault="00514585" w:rsidP="00514585">
      <w:pPr>
        <w:spacing w:after="240"/>
        <w:rPr>
          <w:snapToGrid w:val="0"/>
          <w:color w:val="FF0000"/>
        </w:rPr>
      </w:pPr>
    </w:p>
    <w:p w14:paraId="22F42326" w14:textId="249B00C7" w:rsidR="003250EB" w:rsidRPr="009D1066" w:rsidRDefault="003250EB" w:rsidP="003250EB">
      <w:pPr>
        <w:numPr>
          <w:ilvl w:val="0"/>
          <w:numId w:val="1"/>
        </w:numPr>
        <w:spacing w:after="240"/>
        <w:ind w:left="1440" w:hanging="1440"/>
        <w:rPr>
          <w:snapToGrid w:val="0"/>
        </w:rPr>
      </w:pPr>
      <w:r>
        <w:t xml:space="preserve">Did you experience any disruption of service or </w:t>
      </w:r>
      <w:r w:rsidR="007423BB">
        <w:t xml:space="preserve">service </w:t>
      </w:r>
      <w:r>
        <w:t xml:space="preserve">outages in areas of Texas outside the Impacted Area </w:t>
      </w:r>
      <w:r w:rsidR="00A30C7B">
        <w:t>due to</w:t>
      </w:r>
      <w:r>
        <w:t xml:space="preserve"> damage caused by Hurricane Beryl? </w:t>
      </w:r>
      <w:proofErr w:type="gramStart"/>
      <w:r>
        <w:t>If so, please describe the nature and causes of the outages, the duration of any outages, facilities affected by the outages, and efforts made by you and any involved third parties to restore service to customers in those affected areas.</w:t>
      </w:r>
      <w:proofErr w:type="gramEnd"/>
      <w:r w:rsidR="00283EA2">
        <w:t xml:space="preserve"> </w:t>
      </w:r>
      <w:r w:rsidR="00722792">
        <w:t xml:space="preserve"> </w:t>
      </w:r>
      <w:r w:rsidR="00EA4883">
        <w:rPr>
          <w:color w:val="FF0000"/>
        </w:rPr>
        <w:t xml:space="preserve">CenterPoint’s </w:t>
      </w:r>
      <w:r w:rsidR="00200984">
        <w:rPr>
          <w:color w:val="FF0000"/>
        </w:rPr>
        <w:t>widespread outages</w:t>
      </w:r>
      <w:r w:rsidR="00EA4883">
        <w:rPr>
          <w:color w:val="FF0000"/>
        </w:rPr>
        <w:t xml:space="preserve"> aff</w:t>
      </w:r>
      <w:r w:rsidR="00200984">
        <w:rPr>
          <w:color w:val="FF0000"/>
        </w:rPr>
        <w:t>ected our Central Office and</w:t>
      </w:r>
      <w:r w:rsidR="00EA4883">
        <w:rPr>
          <w:color w:val="FF0000"/>
        </w:rPr>
        <w:t xml:space="preserve"> data centers that we </w:t>
      </w:r>
      <w:r w:rsidR="00200984">
        <w:rPr>
          <w:color w:val="FF0000"/>
        </w:rPr>
        <w:t xml:space="preserve">have presence </w:t>
      </w:r>
      <w:r w:rsidR="00EA4883">
        <w:rPr>
          <w:color w:val="FF0000"/>
        </w:rPr>
        <w:t xml:space="preserve">for transport services, these facilities </w:t>
      </w:r>
      <w:r w:rsidR="00200984">
        <w:rPr>
          <w:color w:val="FF0000"/>
        </w:rPr>
        <w:t>were maintained</w:t>
      </w:r>
      <w:r w:rsidR="00EA4883">
        <w:rPr>
          <w:color w:val="FF0000"/>
        </w:rPr>
        <w:t xml:space="preserve"> by backup Generators.</w:t>
      </w:r>
    </w:p>
    <w:p w14:paraId="0AF5305D" w14:textId="31F1B358" w:rsidR="003250EB" w:rsidRPr="00B77AE2" w:rsidRDefault="003250EB" w:rsidP="003250EB">
      <w:pPr>
        <w:numPr>
          <w:ilvl w:val="0"/>
          <w:numId w:val="1"/>
        </w:numPr>
        <w:spacing w:after="240"/>
        <w:ind w:left="1440" w:hanging="1440"/>
        <w:rPr>
          <w:snapToGrid w:val="0"/>
        </w:rPr>
      </w:pPr>
      <w:r>
        <w:t xml:space="preserve">If any outages due to a third-party infrastructure issue </w:t>
      </w:r>
      <w:proofErr w:type="gramStart"/>
      <w:r>
        <w:t>were caused</w:t>
      </w:r>
      <w:proofErr w:type="gramEnd"/>
      <w:r>
        <w:t xml:space="preserve"> by the impact of Hurricane Beryl, please identify the third party and describe the issue(s) and what steps were taken to resolve it and restore service to customers.</w:t>
      </w:r>
      <w:r w:rsidR="00283EA2">
        <w:t xml:space="preserve"> </w:t>
      </w:r>
      <w:r w:rsidR="000C3BEB">
        <w:rPr>
          <w:color w:val="FF0000"/>
        </w:rPr>
        <w:t xml:space="preserve">CenterPoint </w:t>
      </w:r>
      <w:r w:rsidR="00F37F12">
        <w:rPr>
          <w:color w:val="FF0000"/>
        </w:rPr>
        <w:t>Energy’s</w:t>
      </w:r>
      <w:r w:rsidR="000C3BEB">
        <w:rPr>
          <w:color w:val="FF0000"/>
        </w:rPr>
        <w:t xml:space="preserve"> </w:t>
      </w:r>
      <w:r w:rsidR="00EA4883">
        <w:rPr>
          <w:color w:val="FF0000"/>
        </w:rPr>
        <w:t xml:space="preserve"> wide spread power outages</w:t>
      </w:r>
      <w:r w:rsidR="008425F9">
        <w:rPr>
          <w:color w:val="FF0000"/>
        </w:rPr>
        <w:t xml:space="preserve"> had</w:t>
      </w:r>
      <w:r w:rsidR="00B15007">
        <w:rPr>
          <w:color w:val="FF0000"/>
        </w:rPr>
        <w:t xml:space="preserve"> our hubs and power </w:t>
      </w:r>
      <w:r w:rsidR="00EA4883">
        <w:rPr>
          <w:color w:val="FF0000"/>
        </w:rPr>
        <w:t xml:space="preserve">supplies running on </w:t>
      </w:r>
      <w:r w:rsidR="00EA4883">
        <w:rPr>
          <w:color w:val="FF0000"/>
        </w:rPr>
        <w:lastRenderedPageBreak/>
        <w:t xml:space="preserve">backup generators </w:t>
      </w:r>
      <w:r w:rsidR="00C153FF">
        <w:rPr>
          <w:color w:val="FF0000"/>
        </w:rPr>
        <w:t xml:space="preserve">and batteries </w:t>
      </w:r>
      <w:r w:rsidR="00EA4883">
        <w:rPr>
          <w:color w:val="FF0000"/>
        </w:rPr>
        <w:t>which had to be monitored</w:t>
      </w:r>
      <w:r w:rsidR="00C153FF">
        <w:rPr>
          <w:color w:val="FF0000"/>
        </w:rPr>
        <w:t xml:space="preserve"> 24 hours until power restored.</w:t>
      </w:r>
      <w:r w:rsidR="00722792">
        <w:rPr>
          <w:color w:val="FF0000"/>
        </w:rPr>
        <w:t xml:space="preserve"> W</w:t>
      </w:r>
      <w:r w:rsidR="00EA4883">
        <w:rPr>
          <w:color w:val="FF0000"/>
        </w:rPr>
        <w:t>e have approximately 150+ indepe</w:t>
      </w:r>
      <w:r w:rsidR="000C3BEB">
        <w:rPr>
          <w:color w:val="FF0000"/>
        </w:rPr>
        <w:t>ndent power supplies that energize</w:t>
      </w:r>
      <w:r w:rsidR="00722792">
        <w:rPr>
          <w:color w:val="FF0000"/>
        </w:rPr>
        <w:t xml:space="preserve"> </w:t>
      </w:r>
      <w:r w:rsidR="00EA4883">
        <w:rPr>
          <w:color w:val="FF0000"/>
        </w:rPr>
        <w:t xml:space="preserve">our </w:t>
      </w:r>
      <w:r w:rsidR="00B15007">
        <w:rPr>
          <w:color w:val="FF0000"/>
        </w:rPr>
        <w:t xml:space="preserve">amplifiers </w:t>
      </w:r>
      <w:r w:rsidR="00EA4883">
        <w:rPr>
          <w:color w:val="FF0000"/>
        </w:rPr>
        <w:t>that provide</w:t>
      </w:r>
      <w:r w:rsidR="00B15007">
        <w:rPr>
          <w:color w:val="FF0000"/>
        </w:rPr>
        <w:t xml:space="preserve"> signal for </w:t>
      </w:r>
      <w:r w:rsidR="00EA4883">
        <w:rPr>
          <w:color w:val="FF0000"/>
        </w:rPr>
        <w:t>data, voice &amp;</w:t>
      </w:r>
      <w:r w:rsidR="00B15007">
        <w:rPr>
          <w:color w:val="FF0000"/>
        </w:rPr>
        <w:t xml:space="preserve"> video</w:t>
      </w:r>
      <w:r w:rsidR="00EA4883">
        <w:rPr>
          <w:color w:val="FF0000"/>
        </w:rPr>
        <w:t xml:space="preserve"> after 3-4 hours of back up </w:t>
      </w:r>
      <w:r w:rsidR="00E77785">
        <w:rPr>
          <w:color w:val="FF0000"/>
        </w:rPr>
        <w:t>battery’s</w:t>
      </w:r>
      <w:r w:rsidR="00F443DC">
        <w:rPr>
          <w:color w:val="FF0000"/>
        </w:rPr>
        <w:t xml:space="preserve"> service fails, We had to monitor CenterPoint very closely for restore so we would know when to v</w:t>
      </w:r>
      <w:r w:rsidR="00E77785">
        <w:rPr>
          <w:color w:val="FF0000"/>
        </w:rPr>
        <w:t>erify our service.</w:t>
      </w:r>
      <w:r w:rsidR="00F443DC">
        <w:rPr>
          <w:color w:val="FF0000"/>
        </w:rPr>
        <w:t xml:space="preserve"> There was no tracking </w:t>
      </w:r>
      <w:r w:rsidR="00B15007">
        <w:rPr>
          <w:color w:val="FF0000"/>
        </w:rPr>
        <w:t>other than wait for phone calls</w:t>
      </w:r>
      <w:r w:rsidR="00E77785">
        <w:rPr>
          <w:color w:val="FF0000"/>
        </w:rPr>
        <w:t xml:space="preserve"> to the call center/social media </w:t>
      </w:r>
      <w:r w:rsidR="00B63B24">
        <w:rPr>
          <w:color w:val="FF0000"/>
        </w:rPr>
        <w:t>or constantly have technicians ride area</w:t>
      </w:r>
      <w:r w:rsidR="00E77785">
        <w:rPr>
          <w:color w:val="FF0000"/>
        </w:rPr>
        <w:t>s</w:t>
      </w:r>
      <w:r w:rsidR="00F443DC">
        <w:rPr>
          <w:color w:val="FF0000"/>
        </w:rPr>
        <w:t>, as the CenterPoint Outage tracker was no longer working.</w:t>
      </w:r>
    </w:p>
    <w:p w14:paraId="1FA598D9" w14:textId="19B4BBB1" w:rsidR="00F97DB3" w:rsidRPr="00283EA2" w:rsidRDefault="003250EB" w:rsidP="00F97DB3">
      <w:pPr>
        <w:numPr>
          <w:ilvl w:val="0"/>
          <w:numId w:val="1"/>
        </w:numPr>
        <w:spacing w:after="240"/>
        <w:ind w:left="1440" w:hanging="1440"/>
        <w:rPr>
          <w:snapToGrid w:val="0"/>
          <w:color w:val="FF0000"/>
        </w:rPr>
      </w:pPr>
      <w:r>
        <w:t xml:space="preserve">Please describe the extent of any structural damage </w:t>
      </w:r>
      <w:r w:rsidR="007423BB">
        <w:t xml:space="preserve">to </w:t>
      </w:r>
      <w:r>
        <w:t xml:space="preserve">your facility(s) </w:t>
      </w:r>
      <w:r w:rsidR="00A30C7B">
        <w:t>due to</w:t>
      </w:r>
      <w:r>
        <w:t xml:space="preserve"> Hurricane Beryl.</w:t>
      </w:r>
      <w:r w:rsidR="00F97DB3">
        <w:t xml:space="preserve">  </w:t>
      </w:r>
      <w:r w:rsidR="00283EA2" w:rsidRPr="00283EA2">
        <w:rPr>
          <w:color w:val="FF0000"/>
        </w:rPr>
        <w:t xml:space="preserve">Multiple issues with minor strand &amp; lashing wire, trees and limbs laying on or against utilities primarily in Fort Bend County.    </w:t>
      </w:r>
    </w:p>
    <w:p w14:paraId="5997C41A" w14:textId="76232715" w:rsidR="003250EB" w:rsidRPr="009A60A9" w:rsidRDefault="003250EB" w:rsidP="003250EB">
      <w:pPr>
        <w:numPr>
          <w:ilvl w:val="0"/>
          <w:numId w:val="1"/>
        </w:numPr>
        <w:spacing w:after="240"/>
        <w:ind w:left="1440" w:hanging="1440"/>
        <w:rPr>
          <w:snapToGrid w:val="0"/>
        </w:rPr>
      </w:pPr>
      <w:r>
        <w:t xml:space="preserve">Please identify the total number of customers affected by Hurricane Beryl-related outages, categorized by service type and </w:t>
      </w:r>
      <w:r w:rsidR="00C62F43">
        <w:t>zip code</w:t>
      </w:r>
      <w:r>
        <w:t>.</w:t>
      </w:r>
      <w:r w:rsidR="00644C9C">
        <w:t xml:space="preserve"> </w:t>
      </w:r>
      <w:r w:rsidR="00176C40">
        <w:t xml:space="preserve">service includes Data, Voice, </w:t>
      </w:r>
      <w:r w:rsidR="00AA76C7">
        <w:t>video,</w:t>
      </w:r>
      <w:r w:rsidR="00E8549D">
        <w:t xml:space="preserve"> available in these areas </w:t>
      </w:r>
      <w:r w:rsidR="00176C40">
        <w:t xml:space="preserve"> </w:t>
      </w:r>
      <w:r w:rsidR="009A60A9" w:rsidRPr="009A60A9">
        <w:rPr>
          <w:color w:val="FF0000"/>
        </w:rPr>
        <w:t>77459</w:t>
      </w:r>
      <w:r w:rsidR="009A60A9">
        <w:t xml:space="preserve"> (GPON 1304 / HFC 1856) </w:t>
      </w:r>
      <w:r w:rsidR="009A60A9" w:rsidRPr="009A60A9">
        <w:rPr>
          <w:color w:val="FF0000"/>
        </w:rPr>
        <w:t xml:space="preserve">77479 </w:t>
      </w:r>
      <w:r w:rsidR="009A60A9">
        <w:t xml:space="preserve"> </w:t>
      </w:r>
      <w:r w:rsidR="00966D55">
        <w:t>(</w:t>
      </w:r>
      <w:r w:rsidR="009A60A9">
        <w:t xml:space="preserve">GPON 2361) </w:t>
      </w:r>
      <w:r w:rsidR="009A60A9" w:rsidRPr="009A60A9">
        <w:rPr>
          <w:color w:val="FF0000"/>
        </w:rPr>
        <w:t xml:space="preserve">77583 </w:t>
      </w:r>
      <w:r w:rsidR="00966D55">
        <w:t>(GPON 1727</w:t>
      </w:r>
      <w:r w:rsidR="009A60A9">
        <w:t xml:space="preserve">) </w:t>
      </w:r>
      <w:r w:rsidR="00AB76C6" w:rsidRPr="00AB76C6">
        <w:rPr>
          <w:color w:val="FF0000"/>
        </w:rPr>
        <w:t>77044</w:t>
      </w:r>
      <w:r w:rsidR="00966D55">
        <w:t xml:space="preserve"> (</w:t>
      </w:r>
      <w:r w:rsidR="00AB76C6">
        <w:t xml:space="preserve">HFC 548, GPON 19) </w:t>
      </w:r>
      <w:r w:rsidR="00AB76C6" w:rsidRPr="00AB76C6">
        <w:rPr>
          <w:color w:val="FF0000"/>
        </w:rPr>
        <w:t>77406</w:t>
      </w:r>
      <w:r w:rsidR="00AB76C6">
        <w:t xml:space="preserve">  (HFC 880, GPON 4005) </w:t>
      </w:r>
      <w:r w:rsidR="00AB76C6" w:rsidRPr="00AB76C6">
        <w:rPr>
          <w:color w:val="FF0000"/>
        </w:rPr>
        <w:t>77429</w:t>
      </w:r>
      <w:r w:rsidR="00AB76C6">
        <w:t xml:space="preserve"> ( HFC 783, GPON 280) </w:t>
      </w:r>
      <w:r w:rsidR="00AB76C6" w:rsidRPr="00AB76C6">
        <w:rPr>
          <w:color w:val="FF0000"/>
        </w:rPr>
        <w:t>77386</w:t>
      </w:r>
      <w:r w:rsidR="00AB76C6">
        <w:t xml:space="preserve"> (GPON 1589) </w:t>
      </w:r>
      <w:r w:rsidR="00AB76C6" w:rsidRPr="00A8478D">
        <w:rPr>
          <w:color w:val="FF0000"/>
        </w:rPr>
        <w:t xml:space="preserve">77379 </w:t>
      </w:r>
      <w:r w:rsidR="00AB76C6">
        <w:t>(</w:t>
      </w:r>
      <w:r w:rsidR="00A8478D">
        <w:t>HFC 551 GPON 24)</w:t>
      </w:r>
    </w:p>
    <w:p w14:paraId="2E4AFF6D" w14:textId="22B4A616" w:rsidR="003250EB" w:rsidRPr="00283EA2" w:rsidRDefault="003250EB" w:rsidP="003250EB">
      <w:pPr>
        <w:numPr>
          <w:ilvl w:val="0"/>
          <w:numId w:val="1"/>
        </w:numPr>
        <w:spacing w:after="240"/>
        <w:ind w:left="1440" w:hanging="1440"/>
        <w:rPr>
          <w:snapToGrid w:val="0"/>
          <w:color w:val="FF0000"/>
        </w:rPr>
      </w:pPr>
      <w:r>
        <w:t xml:space="preserve">Please provide a timeline outlining the progression of any Hurricane Beryl-related outages experienced </w:t>
      </w:r>
      <w:r w:rsidR="000A0527">
        <w:t xml:space="preserve">by your utility </w:t>
      </w:r>
      <w:r>
        <w:t xml:space="preserve">from the initial disruption to </w:t>
      </w:r>
      <w:r w:rsidR="000A0527">
        <w:t xml:space="preserve">complete </w:t>
      </w:r>
      <w:r>
        <w:t>restoration.</w:t>
      </w:r>
      <w:r w:rsidR="0036320B">
        <w:rPr>
          <w:color w:val="FF0000"/>
        </w:rPr>
        <w:t xml:space="preserve"> </w:t>
      </w:r>
      <w:r w:rsidR="00283EA2" w:rsidRPr="00283EA2">
        <w:rPr>
          <w:color w:val="FF0000"/>
        </w:rPr>
        <w:t xml:space="preserve"> </w:t>
      </w:r>
      <w:r w:rsidR="0036320B">
        <w:rPr>
          <w:color w:val="FF0000"/>
        </w:rPr>
        <w:t>Network distribution checks from July 8 – July 16</w:t>
      </w:r>
      <w:r w:rsidR="00283EA2" w:rsidRPr="00283EA2">
        <w:rPr>
          <w:color w:val="FF0000"/>
        </w:rPr>
        <w:t>, once deemed safe personnel start</w:t>
      </w:r>
      <w:r w:rsidR="00283EA2">
        <w:rPr>
          <w:color w:val="FF0000"/>
        </w:rPr>
        <w:t>ed</w:t>
      </w:r>
      <w:r w:rsidR="00283EA2" w:rsidRPr="00283EA2">
        <w:rPr>
          <w:color w:val="FF0000"/>
        </w:rPr>
        <w:t xml:space="preserve"> site visits and evaluations of all A</w:t>
      </w:r>
      <w:r w:rsidR="00283EA2">
        <w:rPr>
          <w:color w:val="FF0000"/>
        </w:rPr>
        <w:t>stound owned facilities and network.  Outages and possible vulnerabilities prioritized and resources dispatched as needed.  F</w:t>
      </w:r>
      <w:r w:rsidR="00811DC9">
        <w:rPr>
          <w:color w:val="FF0000"/>
        </w:rPr>
        <w:t>uel deliveries scheduled, contractors eng</w:t>
      </w:r>
      <w:r w:rsidR="0036320B">
        <w:rPr>
          <w:color w:val="FF0000"/>
        </w:rPr>
        <w:t>aged to secure areas of concern until all CenterPoint Pocket outages restored.</w:t>
      </w:r>
      <w:r w:rsidR="00811DC9">
        <w:rPr>
          <w:color w:val="FF0000"/>
        </w:rPr>
        <w:t xml:space="preserve">  </w:t>
      </w:r>
      <w:r w:rsidR="00283EA2">
        <w:rPr>
          <w:color w:val="FF0000"/>
        </w:rPr>
        <w:t xml:space="preserve"> </w:t>
      </w:r>
    </w:p>
    <w:p w14:paraId="0E35B43E" w14:textId="264F1CC5" w:rsidR="003250EB" w:rsidRPr="004731FC" w:rsidRDefault="003250EB" w:rsidP="003250EB">
      <w:pPr>
        <w:numPr>
          <w:ilvl w:val="0"/>
          <w:numId w:val="1"/>
        </w:numPr>
        <w:spacing w:after="240"/>
        <w:ind w:left="1440" w:hanging="1440"/>
        <w:rPr>
          <w:snapToGrid w:val="0"/>
        </w:rPr>
      </w:pPr>
      <w:r>
        <w:t xml:space="preserve">Please identify any challenges or obstacles that hindered </w:t>
      </w:r>
      <w:r w:rsidR="008C5CD4">
        <w:t xml:space="preserve">your </w:t>
      </w:r>
      <w:r>
        <w:t>service restoration e</w:t>
      </w:r>
      <w:r w:rsidR="00F97579">
        <w:t xml:space="preserve">fforts.  </w:t>
      </w:r>
      <w:r w:rsidR="00B4363C">
        <w:rPr>
          <w:color w:val="FF0000"/>
        </w:rPr>
        <w:t xml:space="preserve">The </w:t>
      </w:r>
      <w:r w:rsidR="00F97579">
        <w:rPr>
          <w:color w:val="FF0000"/>
        </w:rPr>
        <w:t xml:space="preserve">dispatching and </w:t>
      </w:r>
      <w:r w:rsidR="00F97579" w:rsidRPr="00F97579">
        <w:rPr>
          <w:color w:val="FF0000"/>
        </w:rPr>
        <w:t>replacing</w:t>
      </w:r>
      <w:r w:rsidR="00B4363C">
        <w:rPr>
          <w:color w:val="FF0000"/>
        </w:rPr>
        <w:t xml:space="preserve"> of broken/downed </w:t>
      </w:r>
      <w:r w:rsidR="00F97579" w:rsidRPr="00F97579">
        <w:rPr>
          <w:color w:val="FF0000"/>
        </w:rPr>
        <w:t>poles</w:t>
      </w:r>
      <w:r w:rsidR="00B4363C">
        <w:rPr>
          <w:color w:val="FF0000"/>
        </w:rPr>
        <w:t xml:space="preserve">, fallen vegetation.  </w:t>
      </w:r>
      <w:r w:rsidR="00376F05">
        <w:rPr>
          <w:color w:val="FF0000"/>
        </w:rPr>
        <w:t>CenterPoint</w:t>
      </w:r>
      <w:r w:rsidR="00CC6E12">
        <w:rPr>
          <w:color w:val="FF0000"/>
        </w:rPr>
        <w:t xml:space="preserve"> power outage tracking, c</w:t>
      </w:r>
      <w:r w:rsidR="00246C9C">
        <w:rPr>
          <w:color w:val="FF0000"/>
        </w:rPr>
        <w:t>ell phone communication in areas</w:t>
      </w:r>
      <w:r w:rsidR="00CC6E12">
        <w:rPr>
          <w:color w:val="FF0000"/>
        </w:rPr>
        <w:t xml:space="preserve"> was very intermittent</w:t>
      </w:r>
      <w:r w:rsidR="00B4363C">
        <w:rPr>
          <w:color w:val="FF0000"/>
        </w:rPr>
        <w:t xml:space="preserve">. </w:t>
      </w:r>
    </w:p>
    <w:p w14:paraId="3D50787A" w14:textId="59CD2B4F" w:rsidR="003250EB" w:rsidRPr="008E0215" w:rsidRDefault="003250EB" w:rsidP="003250EB">
      <w:pPr>
        <w:numPr>
          <w:ilvl w:val="0"/>
          <w:numId w:val="1"/>
        </w:numPr>
        <w:spacing w:after="240"/>
        <w:ind w:left="1440" w:hanging="1440"/>
        <w:rPr>
          <w:snapToGrid w:val="0"/>
        </w:rPr>
      </w:pPr>
      <w:r>
        <w:t>Please describe any communications you had with AEP, CenterPoint, Entergy, or TNMP in advance of Hurricane Beryl concerning potential loss of power or electric service.</w:t>
      </w:r>
      <w:r w:rsidR="00CD745B">
        <w:t xml:space="preserve"> </w:t>
      </w:r>
      <w:r w:rsidR="00CD745B" w:rsidRPr="00CD745B">
        <w:rPr>
          <w:color w:val="FF0000"/>
        </w:rPr>
        <w:t>We had no prior</w:t>
      </w:r>
      <w:r w:rsidR="00BC7377">
        <w:rPr>
          <w:color w:val="FF0000"/>
        </w:rPr>
        <w:t xml:space="preserve"> advance </w:t>
      </w:r>
      <w:r w:rsidR="00CD745B" w:rsidRPr="00CD745B">
        <w:rPr>
          <w:color w:val="FF0000"/>
        </w:rPr>
        <w:t xml:space="preserve"> communication with </w:t>
      </w:r>
      <w:r w:rsidR="00CC6E12" w:rsidRPr="00CD745B">
        <w:rPr>
          <w:color w:val="FF0000"/>
        </w:rPr>
        <w:t>CenterPoint</w:t>
      </w:r>
      <w:r w:rsidR="00CD745B" w:rsidRPr="00CD745B">
        <w:rPr>
          <w:color w:val="FF0000"/>
        </w:rPr>
        <w:t xml:space="preserve"> Energy</w:t>
      </w:r>
    </w:p>
    <w:p w14:paraId="532AC4E0" w14:textId="19F9AEE1" w:rsidR="003250EB" w:rsidRPr="00345B77" w:rsidRDefault="003250EB" w:rsidP="003250EB">
      <w:pPr>
        <w:numPr>
          <w:ilvl w:val="0"/>
          <w:numId w:val="1"/>
        </w:numPr>
        <w:spacing w:after="240"/>
        <w:ind w:left="1440" w:hanging="1440"/>
        <w:rPr>
          <w:snapToGrid w:val="0"/>
          <w:color w:val="FF0000"/>
        </w:rPr>
      </w:pPr>
      <w:r>
        <w:t>Please detail the communication strategies</w:t>
      </w:r>
      <w:r w:rsidR="00E77B63">
        <w:t xml:space="preserve"> you</w:t>
      </w:r>
      <w:r>
        <w:t xml:space="preserve"> employed to inform </w:t>
      </w:r>
      <w:r w:rsidR="00310EEF">
        <w:t xml:space="preserve">your </w:t>
      </w:r>
      <w:r>
        <w:t xml:space="preserve">customers about the outage, restoration progress, and estimated timelines, including </w:t>
      </w:r>
      <w:r w:rsidR="006C426B">
        <w:t xml:space="preserve">communication </w:t>
      </w:r>
      <w:r>
        <w:t>channels used.</w:t>
      </w:r>
      <w:r w:rsidR="00345B77">
        <w:t xml:space="preserve">  </w:t>
      </w:r>
      <w:r w:rsidR="00345B77" w:rsidRPr="00345B77">
        <w:rPr>
          <w:color w:val="FF0000"/>
        </w:rPr>
        <w:t>Sunday July 7</w:t>
      </w:r>
      <w:r w:rsidR="00345B77" w:rsidRPr="00345B77">
        <w:rPr>
          <w:color w:val="FF0000"/>
          <w:vertAlign w:val="superscript"/>
        </w:rPr>
        <w:t>th</w:t>
      </w:r>
      <w:r w:rsidR="00345B77" w:rsidRPr="00345B77">
        <w:rPr>
          <w:color w:val="FF0000"/>
        </w:rPr>
        <w:t xml:space="preserve"> 2024 Messaging went live, Storm Warning expected to hit the gulf coast, this message was distributed on our Homepage, Facebook and Twitter (X) </w:t>
      </w:r>
      <w:r w:rsidR="00D874F3">
        <w:rPr>
          <w:color w:val="FF0000"/>
        </w:rPr>
        <w:t xml:space="preserve"> </w:t>
      </w:r>
      <w:r w:rsidR="00345B77" w:rsidRPr="00345B77">
        <w:rPr>
          <w:color w:val="FF0000"/>
        </w:rPr>
        <w:t>Houston, Katy, Cypress, Spring, Sugar Land, Missouri city, Also added was Prepare, Plan, Stay informed, Tropical storm updates continued from July 7</w:t>
      </w:r>
      <w:r w:rsidR="00345B77" w:rsidRPr="00345B77">
        <w:rPr>
          <w:color w:val="FF0000"/>
          <w:vertAlign w:val="superscript"/>
        </w:rPr>
        <w:t>th</w:t>
      </w:r>
      <w:r w:rsidR="00345B77" w:rsidRPr="00345B77">
        <w:rPr>
          <w:color w:val="FF0000"/>
        </w:rPr>
        <w:t xml:space="preserve"> – July 9</w:t>
      </w:r>
      <w:r w:rsidR="00345B77" w:rsidRPr="00345B77">
        <w:rPr>
          <w:color w:val="FF0000"/>
          <w:vertAlign w:val="superscript"/>
        </w:rPr>
        <w:t>th</w:t>
      </w:r>
      <w:r w:rsidR="00345B77" w:rsidRPr="00345B77">
        <w:rPr>
          <w:color w:val="FF0000"/>
        </w:rPr>
        <w:t xml:space="preserve"> 2024 for Houston and aforementioned town</w:t>
      </w:r>
      <w:r w:rsidR="004F6D95">
        <w:rPr>
          <w:color w:val="FF0000"/>
        </w:rPr>
        <w:t>s.</w:t>
      </w:r>
    </w:p>
    <w:p w14:paraId="2ACF9613" w14:textId="0C084ECA" w:rsidR="003250EB" w:rsidRPr="007A2A97" w:rsidRDefault="003250EB" w:rsidP="003250EB">
      <w:pPr>
        <w:numPr>
          <w:ilvl w:val="0"/>
          <w:numId w:val="1"/>
        </w:numPr>
        <w:spacing w:after="240"/>
        <w:ind w:left="1440" w:hanging="1440"/>
        <w:rPr>
          <w:snapToGrid w:val="0"/>
          <w:color w:val="FF0000"/>
        </w:rPr>
      </w:pPr>
      <w:r>
        <w:t>Please describe the customer support measures in place to address inquiries, concerns, and complaints related to the outage</w:t>
      </w:r>
      <w:r w:rsidR="000C3AAE">
        <w:t>s</w:t>
      </w:r>
      <w:r>
        <w:t xml:space="preserve">, specifying the availability of </w:t>
      </w:r>
      <w:r>
        <w:lastRenderedPageBreak/>
        <w:t>support channels and response times.</w:t>
      </w:r>
      <w:r w:rsidR="00E26F1E">
        <w:t xml:space="preserve"> </w:t>
      </w:r>
      <w:proofErr w:type="gramStart"/>
      <w:r w:rsidR="00E26F1E" w:rsidRPr="007A2A97">
        <w:rPr>
          <w:color w:val="FF0000"/>
        </w:rPr>
        <w:t>Astound Broadband continued to provide customer care support and field operations support during the duration of the storm and thereafter</w:t>
      </w:r>
      <w:r w:rsidR="007A2A97" w:rsidRPr="007A2A97">
        <w:rPr>
          <w:color w:val="FF0000"/>
        </w:rPr>
        <w:t xml:space="preserve">, we continued to operate our care support lines as well as Monitor using our diagnostic tools for HFC/GPON to determine status of our </w:t>
      </w:r>
      <w:r w:rsidR="007A2A97">
        <w:rPr>
          <w:color w:val="FF0000"/>
        </w:rPr>
        <w:t>end user devices to verify when power restored devices came back online, If any issues were found, maintenance teams in the field would give it immediate attention.</w:t>
      </w:r>
      <w:proofErr w:type="gramEnd"/>
      <w:r w:rsidR="007A2A97">
        <w:rPr>
          <w:color w:val="FF0000"/>
        </w:rPr>
        <w:t xml:space="preserve"> </w:t>
      </w:r>
      <w:r w:rsidR="007A2A97" w:rsidRPr="007A2A97">
        <w:rPr>
          <w:color w:val="FF0000"/>
        </w:rPr>
        <w:t xml:space="preserve"> </w:t>
      </w:r>
    </w:p>
    <w:p w14:paraId="78BD226D" w14:textId="4E815557" w:rsidR="003250EB" w:rsidRPr="00CE0F06" w:rsidRDefault="003250EB" w:rsidP="003250EB">
      <w:pPr>
        <w:numPr>
          <w:ilvl w:val="0"/>
          <w:numId w:val="1"/>
        </w:numPr>
        <w:spacing w:after="240"/>
        <w:ind w:left="1440" w:hanging="1440"/>
        <w:rPr>
          <w:snapToGrid w:val="0"/>
        </w:rPr>
      </w:pPr>
      <w:r>
        <w:t xml:space="preserve">Please outline any proactive outreach efforts </w:t>
      </w:r>
      <w:r w:rsidR="00B515CB">
        <w:t xml:space="preserve">your utility makes </w:t>
      </w:r>
      <w:r>
        <w:t xml:space="preserve">to vulnerable customers (e.g., elderly, disabled) who may require additional assistance during </w:t>
      </w:r>
      <w:r w:rsidR="001F1814">
        <w:t>a weather emergency</w:t>
      </w:r>
      <w:r>
        <w:t>.</w:t>
      </w:r>
      <w:r w:rsidR="00C3484D">
        <w:t xml:space="preserve">  </w:t>
      </w:r>
      <w:r w:rsidR="00DE23FF" w:rsidRPr="00DE23FF">
        <w:rPr>
          <w:color w:val="FF0000"/>
        </w:rPr>
        <w:t xml:space="preserve">We have a Retirement community in our Spring Texas area, on Monday July </w:t>
      </w:r>
      <w:r w:rsidR="00A143B5" w:rsidRPr="00DE23FF">
        <w:rPr>
          <w:color w:val="FF0000"/>
        </w:rPr>
        <w:t>8</w:t>
      </w:r>
      <w:r w:rsidR="00DE23FF" w:rsidRPr="00DE23FF">
        <w:rPr>
          <w:color w:val="FF0000"/>
        </w:rPr>
        <w:t xml:space="preserve"> </w:t>
      </w:r>
      <w:r w:rsidR="00041216" w:rsidRPr="00DE23FF">
        <w:rPr>
          <w:color w:val="FF0000"/>
        </w:rPr>
        <w:t>we</w:t>
      </w:r>
      <w:r w:rsidR="00DE23FF" w:rsidRPr="00DE23FF">
        <w:rPr>
          <w:color w:val="FF0000"/>
        </w:rPr>
        <w:t xml:space="preserve"> sent a Technician to the site, He reported they were running on their building generators, </w:t>
      </w:r>
      <w:r w:rsidR="00041216" w:rsidRPr="00DE23FF">
        <w:rPr>
          <w:color w:val="FF0000"/>
        </w:rPr>
        <w:t>we</w:t>
      </w:r>
      <w:r w:rsidR="00DE23FF" w:rsidRPr="00DE23FF">
        <w:rPr>
          <w:color w:val="FF0000"/>
        </w:rPr>
        <w:t xml:space="preserve"> continued to monitor for power recovery</w:t>
      </w:r>
      <w:r w:rsidR="00DE23FF">
        <w:t xml:space="preserve">. </w:t>
      </w:r>
    </w:p>
    <w:p w14:paraId="0ADEB366" w14:textId="6BD55747" w:rsidR="003250EB" w:rsidRPr="00CE0F06" w:rsidRDefault="003250EB" w:rsidP="003250EB">
      <w:pPr>
        <w:numPr>
          <w:ilvl w:val="0"/>
          <w:numId w:val="1"/>
        </w:numPr>
        <w:spacing w:after="240"/>
        <w:ind w:left="1440" w:hanging="1440"/>
        <w:rPr>
          <w:snapToGrid w:val="0"/>
        </w:rPr>
      </w:pPr>
      <w:r>
        <w:t xml:space="preserve">Please describe the lessons learned from Hurricane Beryl's impact on </w:t>
      </w:r>
      <w:r w:rsidR="000C6C6D">
        <w:t xml:space="preserve">your facilities, </w:t>
      </w:r>
      <w:r>
        <w:t>network infrastructure</w:t>
      </w:r>
      <w:r w:rsidR="000C6C6D">
        <w:t>,</w:t>
      </w:r>
      <w:r>
        <w:t xml:space="preserve"> and service delivery.</w:t>
      </w:r>
      <w:r w:rsidR="002D4595">
        <w:t xml:space="preserve">  </w:t>
      </w:r>
      <w:r w:rsidR="002D4595">
        <w:rPr>
          <w:color w:val="FF0000"/>
        </w:rPr>
        <w:t>Maintaining and testing your aggregation sites backup power</w:t>
      </w:r>
      <w:r w:rsidR="00F97DB3">
        <w:rPr>
          <w:color w:val="FF0000"/>
        </w:rPr>
        <w:t xml:space="preserve"> and network diversity are</w:t>
      </w:r>
      <w:r w:rsidR="002D4595">
        <w:rPr>
          <w:color w:val="FF0000"/>
        </w:rPr>
        <w:t xml:space="preserve"> by far the most important of </w:t>
      </w:r>
      <w:r w:rsidR="00E70A61">
        <w:rPr>
          <w:color w:val="FF0000"/>
        </w:rPr>
        <w:t>all items</w:t>
      </w:r>
      <w:r w:rsidR="008675BD">
        <w:rPr>
          <w:color w:val="FF0000"/>
        </w:rPr>
        <w:t xml:space="preserve"> leading into any weather event</w:t>
      </w:r>
      <w:r w:rsidR="00E70A61">
        <w:rPr>
          <w:color w:val="FF0000"/>
        </w:rPr>
        <w:t xml:space="preserve">.  With our primary deployment of </w:t>
      </w:r>
      <w:r w:rsidR="00674FAD">
        <w:rPr>
          <w:color w:val="FF0000"/>
        </w:rPr>
        <w:t xml:space="preserve"> </w:t>
      </w:r>
      <w:r w:rsidR="00E70A61">
        <w:rPr>
          <w:color w:val="FF0000"/>
        </w:rPr>
        <w:t xml:space="preserve">FTTH (Fiber to the </w:t>
      </w:r>
      <w:r w:rsidR="00C3484D">
        <w:rPr>
          <w:color w:val="FF0000"/>
        </w:rPr>
        <w:t>Home),</w:t>
      </w:r>
      <w:r w:rsidR="00E70A61">
        <w:rPr>
          <w:color w:val="FF0000"/>
        </w:rPr>
        <w:t xml:space="preserve"> commercial power impacts</w:t>
      </w:r>
      <w:r w:rsidR="00C3484D">
        <w:rPr>
          <w:color w:val="FF0000"/>
        </w:rPr>
        <w:t xml:space="preserve"> to service </w:t>
      </w:r>
      <w:r w:rsidR="00E70A61">
        <w:rPr>
          <w:color w:val="FF0000"/>
        </w:rPr>
        <w:t>are</w:t>
      </w:r>
      <w:r w:rsidR="008675BD">
        <w:rPr>
          <w:color w:val="FF0000"/>
        </w:rPr>
        <w:t xml:space="preserve"> significantly</w:t>
      </w:r>
      <w:r w:rsidR="00C3484D">
        <w:rPr>
          <w:color w:val="FF0000"/>
        </w:rPr>
        <w:t xml:space="preserve"> lessened when</w:t>
      </w:r>
      <w:r w:rsidR="00E70A61">
        <w:rPr>
          <w:color w:val="FF0000"/>
        </w:rPr>
        <w:t xml:space="preserve"> </w:t>
      </w:r>
      <w:r w:rsidR="008675BD">
        <w:rPr>
          <w:color w:val="FF0000"/>
        </w:rPr>
        <w:t>a provider</w:t>
      </w:r>
      <w:r w:rsidR="00C3484D">
        <w:rPr>
          <w:color w:val="FF0000"/>
        </w:rPr>
        <w:t xml:space="preserve"> maintains</w:t>
      </w:r>
      <w:r w:rsidR="008675BD">
        <w:rPr>
          <w:color w:val="FF0000"/>
        </w:rPr>
        <w:t xml:space="preserve"> power at their</w:t>
      </w:r>
      <w:r w:rsidR="00E70A61">
        <w:rPr>
          <w:color w:val="FF0000"/>
        </w:rPr>
        <w:t xml:space="preserve"> </w:t>
      </w:r>
      <w:r w:rsidR="00C3484D">
        <w:rPr>
          <w:color w:val="FF0000"/>
        </w:rPr>
        <w:t xml:space="preserve">core </w:t>
      </w:r>
      <w:r w:rsidR="00E70A61">
        <w:rPr>
          <w:color w:val="FF0000"/>
        </w:rPr>
        <w:t xml:space="preserve">sites and </w:t>
      </w:r>
      <w:r w:rsidR="00C3484D">
        <w:rPr>
          <w:color w:val="FF0000"/>
        </w:rPr>
        <w:t>customers/residents having access to Home Stand-By Generators and portable generators.</w:t>
      </w:r>
    </w:p>
    <w:p w14:paraId="1C951704" w14:textId="6736C37D" w:rsidR="003250EB" w:rsidRPr="00BC02FA" w:rsidRDefault="003250EB" w:rsidP="003250EB">
      <w:pPr>
        <w:numPr>
          <w:ilvl w:val="0"/>
          <w:numId w:val="1"/>
        </w:numPr>
        <w:spacing w:after="240"/>
        <w:ind w:left="1440" w:hanging="1440"/>
        <w:rPr>
          <w:snapToGrid w:val="0"/>
        </w:rPr>
      </w:pPr>
      <w:r>
        <w:t xml:space="preserve">Please outline any plans or initiatives to enhance </w:t>
      </w:r>
      <w:r w:rsidR="000C6C6D">
        <w:t xml:space="preserve">your </w:t>
      </w:r>
      <w:r>
        <w:t>network</w:t>
      </w:r>
      <w:r w:rsidR="00A55346">
        <w:t>’</w:t>
      </w:r>
      <w:r>
        <w:t>s resilience to future natural disasters, including specific infrastructure upgrades or redundancy measures.</w:t>
      </w:r>
      <w:r w:rsidR="00FE2EAE">
        <w:t xml:space="preserve">  </w:t>
      </w:r>
      <w:r w:rsidR="00654E67">
        <w:rPr>
          <w:color w:val="FF0000"/>
        </w:rPr>
        <w:t>Prior to all forecasted weather events routine checks for fuel capacity and power transfe</w:t>
      </w:r>
      <w:r w:rsidR="003B704B">
        <w:rPr>
          <w:color w:val="FF0000"/>
        </w:rPr>
        <w:t xml:space="preserve">rs are completed.  All sites </w:t>
      </w:r>
      <w:proofErr w:type="gramStart"/>
      <w:r w:rsidR="003B704B">
        <w:rPr>
          <w:color w:val="FF0000"/>
        </w:rPr>
        <w:t>are</w:t>
      </w:r>
      <w:r w:rsidR="00654E67">
        <w:rPr>
          <w:color w:val="FF0000"/>
        </w:rPr>
        <w:t xml:space="preserve"> inspected for vulnerabilities, locked down and secured</w:t>
      </w:r>
      <w:proofErr w:type="gramEnd"/>
      <w:r w:rsidR="00654E67">
        <w:rPr>
          <w:color w:val="FF0000"/>
        </w:rPr>
        <w:t xml:space="preserve">.  </w:t>
      </w:r>
      <w:r w:rsidR="003876F2">
        <w:rPr>
          <w:color w:val="FF0000"/>
        </w:rPr>
        <w:t>All p</w:t>
      </w:r>
      <w:r w:rsidR="00654E67">
        <w:rPr>
          <w:color w:val="FF0000"/>
        </w:rPr>
        <w:t xml:space="preserve">ortable generators both diesel and gasoline are tested, fueled and staged for deployment as required.  </w:t>
      </w:r>
      <w:r w:rsidR="003876F2">
        <w:rPr>
          <w:color w:val="FF0000"/>
        </w:rPr>
        <w:t>Construction completes a 100% evaluation of our</w:t>
      </w:r>
      <w:r w:rsidR="00654E67">
        <w:rPr>
          <w:color w:val="FF0000"/>
        </w:rPr>
        <w:t xml:space="preserve"> </w:t>
      </w:r>
      <w:r w:rsidR="003876F2">
        <w:rPr>
          <w:color w:val="FF0000"/>
        </w:rPr>
        <w:t>Backbone, Long Haul and Distribution</w:t>
      </w:r>
      <w:r w:rsidR="00654E67">
        <w:rPr>
          <w:color w:val="FF0000"/>
        </w:rPr>
        <w:t xml:space="preserve"> utilities</w:t>
      </w:r>
      <w:r w:rsidR="003876F2">
        <w:rPr>
          <w:color w:val="FF0000"/>
        </w:rPr>
        <w:t xml:space="preserve"> and dispatches construction crews to secure areas of concern or </w:t>
      </w:r>
      <w:r w:rsidR="002D4595">
        <w:rPr>
          <w:color w:val="FF0000"/>
        </w:rPr>
        <w:t xml:space="preserve">any </w:t>
      </w:r>
      <w:r w:rsidR="003876F2">
        <w:rPr>
          <w:color w:val="FF0000"/>
        </w:rPr>
        <w:t>vulnerabilities.</w:t>
      </w:r>
      <w:r w:rsidR="00654E67">
        <w:rPr>
          <w:color w:val="FF0000"/>
        </w:rPr>
        <w:t xml:space="preserve">  As soon as the weather event passes and deemed safe all required personnel </w:t>
      </w:r>
      <w:r w:rsidR="003876F2">
        <w:rPr>
          <w:color w:val="FF0000"/>
        </w:rPr>
        <w:t xml:space="preserve">will </w:t>
      </w:r>
      <w:r w:rsidR="00654E67">
        <w:rPr>
          <w:color w:val="FF0000"/>
        </w:rPr>
        <w:t xml:space="preserve">complete a full inspection of all sites and outside plant </w:t>
      </w:r>
      <w:r w:rsidR="003876F2">
        <w:rPr>
          <w:color w:val="FF0000"/>
        </w:rPr>
        <w:t>documenting any abnormalities and required action needed dispatching resources immediately to resolve.  Sites visits and utility drive-out</w:t>
      </w:r>
      <w:r w:rsidR="002D4595">
        <w:rPr>
          <w:color w:val="FF0000"/>
        </w:rPr>
        <w:t>s</w:t>
      </w:r>
      <w:r w:rsidR="003876F2">
        <w:rPr>
          <w:color w:val="FF0000"/>
        </w:rPr>
        <w:t xml:space="preserve"> will take place daily</w:t>
      </w:r>
      <w:r w:rsidR="002D4595">
        <w:rPr>
          <w:color w:val="FF0000"/>
        </w:rPr>
        <w:t xml:space="preserve"> after an</w:t>
      </w:r>
      <w:r w:rsidR="003876F2">
        <w:rPr>
          <w:color w:val="FF0000"/>
        </w:rPr>
        <w:t xml:space="preserve"> event until the</w:t>
      </w:r>
      <w:r w:rsidR="002D4595">
        <w:rPr>
          <w:color w:val="FF0000"/>
        </w:rPr>
        <w:t xml:space="preserve"> network integrity has been 100% stabilized and back to business as normal. </w:t>
      </w:r>
    </w:p>
    <w:p w14:paraId="1EA0A875" w14:textId="1EBBA955" w:rsidR="003250EB" w:rsidRPr="00E4261B" w:rsidRDefault="003250EB" w:rsidP="003250EB">
      <w:pPr>
        <w:numPr>
          <w:ilvl w:val="0"/>
          <w:numId w:val="1"/>
        </w:numPr>
        <w:spacing w:after="240"/>
        <w:ind w:left="1440" w:hanging="1440"/>
        <w:rPr>
          <w:snapToGrid w:val="0"/>
        </w:rPr>
      </w:pPr>
      <w:r>
        <w:t>Please describe any investments in emergency preparedness and response capabilities, such as backup power systems, redundant communication channels, or disaster recovery plans.</w:t>
      </w:r>
      <w:r w:rsidR="00FE2EAE">
        <w:t xml:space="preserve">  </w:t>
      </w:r>
      <w:r w:rsidR="00FE2EAE" w:rsidRPr="00FE2EAE">
        <w:rPr>
          <w:color w:val="FF0000"/>
        </w:rPr>
        <w:t xml:space="preserve">Fixed </w:t>
      </w:r>
      <w:r w:rsidR="00FE2EAE">
        <w:rPr>
          <w:color w:val="FF0000"/>
        </w:rPr>
        <w:t>diesel and natural gas generators on all ag</w:t>
      </w:r>
      <w:r w:rsidR="002D4595">
        <w:rPr>
          <w:color w:val="FF0000"/>
        </w:rPr>
        <w:t>gregation sites, battery banks</w:t>
      </w:r>
      <w:r w:rsidR="00FE2EAE">
        <w:rPr>
          <w:color w:val="FF0000"/>
        </w:rPr>
        <w:t xml:space="preserve"> for commercial power transitions,</w:t>
      </w:r>
      <w:r w:rsidR="00B4363C">
        <w:rPr>
          <w:color w:val="FF0000"/>
        </w:rPr>
        <w:t xml:space="preserve"> weekly scheduled exercising</w:t>
      </w:r>
      <w:r w:rsidR="00FE2EAE">
        <w:rPr>
          <w:color w:val="FF0000"/>
        </w:rPr>
        <w:t xml:space="preserve"> and maintained quarterly.  4 to 6 hours of battery backup on all </w:t>
      </w:r>
      <w:r w:rsidR="00041216">
        <w:rPr>
          <w:color w:val="FF0000"/>
        </w:rPr>
        <w:t>HFC (COAX) power supplies, test</w:t>
      </w:r>
      <w:r w:rsidR="00FE2EAE">
        <w:rPr>
          <w:color w:val="FF0000"/>
        </w:rPr>
        <w:t xml:space="preserve">s and maintained yearly.  Portable diesel and gasoline generators deployed as needed.   </w:t>
      </w:r>
    </w:p>
    <w:p w14:paraId="2287BABC" w14:textId="0FA6D679" w:rsidR="008A7724" w:rsidRPr="00E4261B" w:rsidRDefault="008A7724" w:rsidP="003250EB">
      <w:pPr>
        <w:numPr>
          <w:ilvl w:val="0"/>
          <w:numId w:val="1"/>
        </w:numPr>
        <w:spacing w:after="240"/>
        <w:ind w:left="1440" w:hanging="1440"/>
        <w:rPr>
          <w:snapToGrid w:val="0"/>
        </w:rPr>
      </w:pPr>
      <w:r>
        <w:t xml:space="preserve">Please provide a summary of any vegetation management program run by your utility to ensure </w:t>
      </w:r>
      <w:r w:rsidR="003B320D">
        <w:t xml:space="preserve">adequate right of way clearance for </w:t>
      </w:r>
      <w:r w:rsidR="00B34D82">
        <w:t xml:space="preserve">your </w:t>
      </w:r>
      <w:r w:rsidR="00A55C86">
        <w:t>communications facilities</w:t>
      </w:r>
      <w:r w:rsidR="00B34D82">
        <w:t>.</w:t>
      </w:r>
      <w:r w:rsidR="00946B44">
        <w:t xml:space="preserve"> </w:t>
      </w:r>
      <w:r w:rsidR="00946B44">
        <w:rPr>
          <w:color w:val="FF0000"/>
        </w:rPr>
        <w:t xml:space="preserve">CenterPoint Energy generally maintains the overhead within our service areas.  If </w:t>
      </w:r>
      <w:r w:rsidR="00946B44">
        <w:rPr>
          <w:color w:val="FF0000"/>
        </w:rPr>
        <w:lastRenderedPageBreak/>
        <w:t>our network is compromised by vegetation,</w:t>
      </w:r>
      <w:r w:rsidR="00FE2EAE">
        <w:rPr>
          <w:color w:val="FF0000"/>
        </w:rPr>
        <w:t xml:space="preserve"> Astound</w:t>
      </w:r>
      <w:r w:rsidR="00946B44">
        <w:rPr>
          <w:color w:val="FF0000"/>
        </w:rPr>
        <w:t xml:space="preserve"> will dispatch Aerial C</w:t>
      </w:r>
      <w:r w:rsidR="00FE2EAE">
        <w:rPr>
          <w:color w:val="FF0000"/>
        </w:rPr>
        <w:t>onstruction</w:t>
      </w:r>
      <w:r w:rsidR="00946B44">
        <w:rPr>
          <w:color w:val="FF0000"/>
        </w:rPr>
        <w:t xml:space="preserve"> to remove and dispose of </w:t>
      </w:r>
      <w:r w:rsidR="00FE2EAE">
        <w:rPr>
          <w:color w:val="FF0000"/>
        </w:rPr>
        <w:t>all</w:t>
      </w:r>
      <w:r w:rsidR="00946B44">
        <w:rPr>
          <w:color w:val="FF0000"/>
        </w:rPr>
        <w:t xml:space="preserve"> vegetation within the area</w:t>
      </w:r>
      <w:r w:rsidR="00FE2EAE">
        <w:rPr>
          <w:color w:val="FF0000"/>
        </w:rPr>
        <w:t>(s)</w:t>
      </w:r>
      <w:r w:rsidR="00946B44">
        <w:rPr>
          <w:color w:val="FF0000"/>
        </w:rPr>
        <w:t xml:space="preserve"> in question.  </w:t>
      </w:r>
    </w:p>
    <w:p w14:paraId="40DF379A" w14:textId="38BA11FD" w:rsidR="00B8119C" w:rsidRDefault="00365B4F" w:rsidP="00A56737">
      <w:pPr>
        <w:keepNext/>
        <w:numPr>
          <w:ilvl w:val="0"/>
          <w:numId w:val="1"/>
        </w:numPr>
        <w:overflowPunct w:val="0"/>
        <w:autoSpaceDE w:val="0"/>
        <w:autoSpaceDN w:val="0"/>
        <w:adjustRightInd w:val="0"/>
        <w:spacing w:after="240"/>
        <w:ind w:left="1440" w:hanging="1440"/>
        <w:textAlignment w:val="baseline"/>
      </w:pPr>
      <w:r>
        <w:t xml:space="preserve">Has your utility conducted any studies that examine the costs and benefits of burying </w:t>
      </w:r>
      <w:r w:rsidR="00B619E0">
        <w:t xml:space="preserve">communications facilities in </w:t>
      </w:r>
      <w:r w:rsidR="003A7592">
        <w:t>weather-volatile areas of the state?  If so, please provide an executive summary from the most recent study.</w:t>
      </w:r>
      <w:r w:rsidR="00675C80">
        <w:rPr>
          <w:color w:val="FF0000"/>
        </w:rPr>
        <w:t xml:space="preserve"> </w:t>
      </w:r>
      <w:r w:rsidR="005462BA">
        <w:rPr>
          <w:color w:val="FF0000"/>
        </w:rPr>
        <w:t>C</w:t>
      </w:r>
      <w:r w:rsidR="003A3FE7">
        <w:rPr>
          <w:color w:val="FF0000"/>
        </w:rPr>
        <w:t xml:space="preserve">urrently </w:t>
      </w:r>
      <w:r w:rsidR="005462BA">
        <w:rPr>
          <w:color w:val="FF0000"/>
        </w:rPr>
        <w:t xml:space="preserve">we </w:t>
      </w:r>
      <w:r w:rsidR="003A3FE7">
        <w:rPr>
          <w:color w:val="FF0000"/>
        </w:rPr>
        <w:t xml:space="preserve">maintain 70% </w:t>
      </w:r>
      <w:r w:rsidR="001430E6">
        <w:rPr>
          <w:color w:val="FF0000"/>
        </w:rPr>
        <w:t>Aerial on B</w:t>
      </w:r>
      <w:r w:rsidR="00AA56C4">
        <w:rPr>
          <w:color w:val="FF0000"/>
        </w:rPr>
        <w:t>ackbone/</w:t>
      </w:r>
      <w:r w:rsidR="001430E6">
        <w:rPr>
          <w:color w:val="FF0000"/>
        </w:rPr>
        <w:t>Long Haul with 30% underground</w:t>
      </w:r>
      <w:r w:rsidR="005462BA">
        <w:rPr>
          <w:color w:val="FF0000"/>
        </w:rPr>
        <w:t>, we</w:t>
      </w:r>
      <w:r w:rsidR="001430E6">
        <w:rPr>
          <w:color w:val="FF0000"/>
        </w:rPr>
        <w:t xml:space="preserve"> do have multiple </w:t>
      </w:r>
      <w:r w:rsidR="005D2369">
        <w:rPr>
          <w:color w:val="FF0000"/>
        </w:rPr>
        <w:t>utility companies</w:t>
      </w:r>
      <w:r w:rsidR="001430E6">
        <w:rPr>
          <w:color w:val="FF0000"/>
        </w:rPr>
        <w:t xml:space="preserve"> on these poles including CenterPoint </w:t>
      </w:r>
      <w:r w:rsidR="005462BA">
        <w:rPr>
          <w:color w:val="FF0000"/>
        </w:rPr>
        <w:t>Energy</w:t>
      </w:r>
      <w:r w:rsidR="005D2369">
        <w:rPr>
          <w:color w:val="FF0000"/>
        </w:rPr>
        <w:t>; All</w:t>
      </w:r>
      <w:r w:rsidR="00675C80">
        <w:rPr>
          <w:color w:val="FF0000"/>
        </w:rPr>
        <w:t xml:space="preserve"> </w:t>
      </w:r>
      <w:r w:rsidR="001430E6">
        <w:rPr>
          <w:color w:val="FF0000"/>
        </w:rPr>
        <w:t xml:space="preserve">Customer </w:t>
      </w:r>
      <w:r w:rsidR="00675C80">
        <w:rPr>
          <w:color w:val="FF0000"/>
        </w:rPr>
        <w:t>Transport/</w:t>
      </w:r>
      <w:r w:rsidR="001430E6">
        <w:rPr>
          <w:color w:val="FF0000"/>
        </w:rPr>
        <w:t xml:space="preserve">Distribution is 100% underground. </w:t>
      </w:r>
    </w:p>
    <w:sectPr w:rsidR="00B8119C" w:rsidSect="007B2B7A">
      <w:headerReference w:type="defaul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3DA3A" w14:textId="77777777" w:rsidR="00002E8E" w:rsidRDefault="00002E8E" w:rsidP="006C13F5">
      <w:r>
        <w:separator/>
      </w:r>
    </w:p>
  </w:endnote>
  <w:endnote w:type="continuationSeparator" w:id="0">
    <w:p w14:paraId="50CB3E1D" w14:textId="77777777" w:rsidR="00002E8E" w:rsidRDefault="00002E8E" w:rsidP="006C13F5">
      <w:r>
        <w:continuationSeparator/>
      </w:r>
    </w:p>
  </w:endnote>
  <w:endnote w:type="continuationNotice" w:id="1">
    <w:p w14:paraId="40029FCD" w14:textId="77777777" w:rsidR="00002E8E" w:rsidRDefault="00002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BF27B" w14:textId="77777777" w:rsidR="00002E8E" w:rsidRDefault="00002E8E" w:rsidP="006C13F5">
      <w:r>
        <w:separator/>
      </w:r>
    </w:p>
  </w:footnote>
  <w:footnote w:type="continuationSeparator" w:id="0">
    <w:p w14:paraId="60DEEB0C" w14:textId="77777777" w:rsidR="00002E8E" w:rsidRDefault="00002E8E" w:rsidP="006C13F5">
      <w:r>
        <w:continuationSeparator/>
      </w:r>
    </w:p>
  </w:footnote>
  <w:footnote w:type="continuationNotice" w:id="1">
    <w:p w14:paraId="16EBC089" w14:textId="77777777" w:rsidR="00002E8E" w:rsidRDefault="00002E8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bCs/>
        <w:sz w:val="20"/>
        <w:szCs w:val="16"/>
      </w:rPr>
      <w:id w:val="549810389"/>
      <w:docPartObj>
        <w:docPartGallery w:val="Page Numbers (Top of Page)"/>
        <w:docPartUnique/>
      </w:docPartObj>
    </w:sdtPr>
    <w:sdtEndPr/>
    <w:sdtContent>
      <w:p w14:paraId="03B6ED93" w14:textId="0BE89AE1" w:rsidR="00C2417F" w:rsidRPr="00C2417F" w:rsidRDefault="00C2417F" w:rsidP="00C2417F">
        <w:pPr>
          <w:pStyle w:val="Header"/>
          <w:rPr>
            <w:b/>
            <w:bCs/>
            <w:sz w:val="20"/>
            <w:szCs w:val="16"/>
          </w:rPr>
        </w:pPr>
        <w:r>
          <w:rPr>
            <w:b/>
            <w:bCs/>
            <w:sz w:val="20"/>
            <w:szCs w:val="16"/>
          </w:rPr>
          <w:t>Project No. 56822</w:t>
        </w:r>
        <w:r>
          <w:rPr>
            <w:b/>
            <w:bCs/>
            <w:sz w:val="20"/>
            <w:szCs w:val="16"/>
          </w:rPr>
          <w:tab/>
          <w:t xml:space="preserve">Staff’s First Set of RFIs to </w:t>
        </w:r>
        <w:r w:rsidR="00882455">
          <w:rPr>
            <w:b/>
            <w:bCs/>
            <w:sz w:val="20"/>
            <w:szCs w:val="16"/>
          </w:rPr>
          <w:t xml:space="preserve">Targeted </w:t>
        </w:r>
        <w:r>
          <w:rPr>
            <w:b/>
            <w:bCs/>
            <w:sz w:val="20"/>
            <w:szCs w:val="16"/>
          </w:rPr>
          <w:t>Telecommunication Utilities</w:t>
        </w:r>
        <w:r>
          <w:rPr>
            <w:b/>
            <w:bCs/>
            <w:sz w:val="20"/>
            <w:szCs w:val="16"/>
          </w:rPr>
          <w:tab/>
        </w:r>
        <w:r w:rsidRPr="00C2417F">
          <w:rPr>
            <w:b/>
            <w:bCs/>
            <w:sz w:val="20"/>
            <w:szCs w:val="16"/>
          </w:rPr>
          <w:t xml:space="preserve">Page </w:t>
        </w:r>
        <w:r w:rsidRPr="00C2417F">
          <w:rPr>
            <w:b/>
            <w:bCs/>
            <w:sz w:val="20"/>
          </w:rPr>
          <w:fldChar w:fldCharType="begin"/>
        </w:r>
        <w:r w:rsidRPr="00C2417F">
          <w:rPr>
            <w:b/>
            <w:bCs/>
            <w:sz w:val="20"/>
            <w:szCs w:val="16"/>
          </w:rPr>
          <w:instrText xml:space="preserve"> PAGE </w:instrText>
        </w:r>
        <w:r w:rsidRPr="00C2417F">
          <w:rPr>
            <w:b/>
            <w:bCs/>
            <w:sz w:val="20"/>
          </w:rPr>
          <w:fldChar w:fldCharType="separate"/>
        </w:r>
        <w:r w:rsidR="00CF6675">
          <w:rPr>
            <w:b/>
            <w:bCs/>
            <w:noProof/>
            <w:sz w:val="20"/>
            <w:szCs w:val="16"/>
          </w:rPr>
          <w:t>4</w:t>
        </w:r>
        <w:r w:rsidRPr="00C2417F">
          <w:rPr>
            <w:b/>
            <w:bCs/>
            <w:sz w:val="20"/>
          </w:rPr>
          <w:fldChar w:fldCharType="end"/>
        </w:r>
        <w:r w:rsidRPr="00C2417F">
          <w:rPr>
            <w:b/>
            <w:bCs/>
            <w:sz w:val="20"/>
            <w:szCs w:val="16"/>
          </w:rPr>
          <w:t xml:space="preserve"> of </w:t>
        </w:r>
        <w:r w:rsidRPr="00C2417F">
          <w:rPr>
            <w:b/>
            <w:bCs/>
            <w:sz w:val="20"/>
          </w:rPr>
          <w:fldChar w:fldCharType="begin"/>
        </w:r>
        <w:r w:rsidRPr="00C2417F">
          <w:rPr>
            <w:b/>
            <w:bCs/>
            <w:sz w:val="20"/>
            <w:szCs w:val="16"/>
          </w:rPr>
          <w:instrText xml:space="preserve"> NUMPAGES  </w:instrText>
        </w:r>
        <w:r w:rsidRPr="00C2417F">
          <w:rPr>
            <w:b/>
            <w:bCs/>
            <w:sz w:val="20"/>
          </w:rPr>
          <w:fldChar w:fldCharType="separate"/>
        </w:r>
        <w:r w:rsidR="00CF6675">
          <w:rPr>
            <w:b/>
            <w:bCs/>
            <w:noProof/>
            <w:sz w:val="20"/>
            <w:szCs w:val="16"/>
          </w:rPr>
          <w:t>4</w:t>
        </w:r>
        <w:r w:rsidRPr="00C2417F">
          <w:rPr>
            <w:b/>
            <w:bCs/>
            <w:sz w:val="20"/>
          </w:rPr>
          <w:fldChar w:fldCharType="end"/>
        </w:r>
      </w:p>
    </w:sdtContent>
  </w:sdt>
  <w:p w14:paraId="0764ACE7" w14:textId="77777777" w:rsidR="00C2417F" w:rsidRDefault="00C24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007"/>
    <w:multiLevelType w:val="multilevel"/>
    <w:tmpl w:val="DD209E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9D65F9"/>
    <w:multiLevelType w:val="multilevel"/>
    <w:tmpl w:val="BEA6981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04666D"/>
    <w:multiLevelType w:val="multilevel"/>
    <w:tmpl w:val="87322E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0427E"/>
    <w:multiLevelType w:val="multilevel"/>
    <w:tmpl w:val="59522E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C51BAC"/>
    <w:multiLevelType w:val="multilevel"/>
    <w:tmpl w:val="91EEF5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C44C3D"/>
    <w:multiLevelType w:val="multilevel"/>
    <w:tmpl w:val="ED544A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AC4704"/>
    <w:multiLevelType w:val="multilevel"/>
    <w:tmpl w:val="636CB9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55093D"/>
    <w:multiLevelType w:val="multilevel"/>
    <w:tmpl w:val="1F08CDD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E79E2"/>
    <w:multiLevelType w:val="multilevel"/>
    <w:tmpl w:val="59A68A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014B4E"/>
    <w:multiLevelType w:val="multilevel"/>
    <w:tmpl w:val="607E303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8F04E7"/>
    <w:multiLevelType w:val="multilevel"/>
    <w:tmpl w:val="94FC28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FF1B10"/>
    <w:multiLevelType w:val="multilevel"/>
    <w:tmpl w:val="C3F88D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F46520"/>
    <w:multiLevelType w:val="multilevel"/>
    <w:tmpl w:val="AC34FA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5D057F"/>
    <w:multiLevelType w:val="hybridMultilevel"/>
    <w:tmpl w:val="A670C9BC"/>
    <w:lvl w:ilvl="0" w:tplc="C7B065A6">
      <w:start w:val="1"/>
      <w:numFmt w:val="decimal"/>
      <w:lvlText w:val="Staff 1-%1"/>
      <w:lvlJc w:val="left"/>
      <w:pPr>
        <w:ind w:left="360" w:hanging="360"/>
      </w:pPr>
      <w:rPr>
        <w:rFonts w:hint="default"/>
        <w:b/>
        <w:bCs/>
        <w:color w:val="auto"/>
      </w:rPr>
    </w:lvl>
    <w:lvl w:ilvl="1" w:tplc="5436FBAA">
      <w:start w:val="1"/>
      <w:numFmt w:val="decimal"/>
      <w:lvlText w:val="Staff 1-%2"/>
      <w:lvlJc w:val="left"/>
      <w:pPr>
        <w:ind w:left="1080" w:hanging="360"/>
      </w:pPr>
      <w:rPr>
        <w:rFonts w:hint="default"/>
        <w:b/>
        <w:bC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F38680C"/>
    <w:multiLevelType w:val="multilevel"/>
    <w:tmpl w:val="BB88F82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BF5FB4"/>
    <w:multiLevelType w:val="multilevel"/>
    <w:tmpl w:val="ABFC90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1B5D16"/>
    <w:multiLevelType w:val="multilevel"/>
    <w:tmpl w:val="B5FC0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C677C3"/>
    <w:multiLevelType w:val="multilevel"/>
    <w:tmpl w:val="A154C3D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6B5222"/>
    <w:multiLevelType w:val="multilevel"/>
    <w:tmpl w:val="64D2319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A7289D"/>
    <w:multiLevelType w:val="multilevel"/>
    <w:tmpl w:val="9B78CC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BB1504"/>
    <w:multiLevelType w:val="hybridMultilevel"/>
    <w:tmpl w:val="F90855A2"/>
    <w:lvl w:ilvl="0" w:tplc="8990C47C">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650CC8"/>
    <w:multiLevelType w:val="multilevel"/>
    <w:tmpl w:val="0CC42418"/>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F23395"/>
    <w:multiLevelType w:val="multilevel"/>
    <w:tmpl w:val="C2F8406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D3E084F"/>
    <w:multiLevelType w:val="multilevel"/>
    <w:tmpl w:val="EC52888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EC7DB5"/>
    <w:multiLevelType w:val="multilevel"/>
    <w:tmpl w:val="932CA4B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2"/>
  </w:num>
  <w:num w:numId="3">
    <w:abstractNumId w:val="6"/>
  </w:num>
  <w:num w:numId="4">
    <w:abstractNumId w:val="8"/>
  </w:num>
  <w:num w:numId="5">
    <w:abstractNumId w:val="4"/>
  </w:num>
  <w:num w:numId="6">
    <w:abstractNumId w:val="16"/>
  </w:num>
  <w:num w:numId="7">
    <w:abstractNumId w:val="2"/>
  </w:num>
  <w:num w:numId="8">
    <w:abstractNumId w:val="11"/>
  </w:num>
  <w:num w:numId="9">
    <w:abstractNumId w:val="9"/>
  </w:num>
  <w:num w:numId="10">
    <w:abstractNumId w:val="24"/>
  </w:num>
  <w:num w:numId="11">
    <w:abstractNumId w:val="10"/>
  </w:num>
  <w:num w:numId="12">
    <w:abstractNumId w:val="7"/>
  </w:num>
  <w:num w:numId="13">
    <w:abstractNumId w:val="15"/>
  </w:num>
  <w:num w:numId="14">
    <w:abstractNumId w:val="25"/>
  </w:num>
  <w:num w:numId="15">
    <w:abstractNumId w:val="19"/>
  </w:num>
  <w:num w:numId="16">
    <w:abstractNumId w:val="12"/>
  </w:num>
  <w:num w:numId="17">
    <w:abstractNumId w:val="1"/>
  </w:num>
  <w:num w:numId="18">
    <w:abstractNumId w:val="18"/>
  </w:num>
  <w:num w:numId="19">
    <w:abstractNumId w:val="17"/>
  </w:num>
  <w:num w:numId="20">
    <w:abstractNumId w:val="5"/>
  </w:num>
  <w:num w:numId="21">
    <w:abstractNumId w:val="20"/>
  </w:num>
  <w:num w:numId="22">
    <w:abstractNumId w:val="3"/>
  </w:num>
  <w:num w:numId="23">
    <w:abstractNumId w:val="0"/>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0EB"/>
    <w:rsid w:val="00002E8E"/>
    <w:rsid w:val="00041216"/>
    <w:rsid w:val="000622C0"/>
    <w:rsid w:val="00084401"/>
    <w:rsid w:val="0009342D"/>
    <w:rsid w:val="00094CE2"/>
    <w:rsid w:val="000A0527"/>
    <w:rsid w:val="000B6391"/>
    <w:rsid w:val="000C2D9F"/>
    <w:rsid w:val="000C3AAE"/>
    <w:rsid w:val="000C3BEB"/>
    <w:rsid w:val="000C6C6D"/>
    <w:rsid w:val="000D7AB2"/>
    <w:rsid w:val="000F56E7"/>
    <w:rsid w:val="00107026"/>
    <w:rsid w:val="001219C6"/>
    <w:rsid w:val="00135296"/>
    <w:rsid w:val="001430E6"/>
    <w:rsid w:val="00164E5C"/>
    <w:rsid w:val="00176C40"/>
    <w:rsid w:val="00185CF3"/>
    <w:rsid w:val="001C2AD5"/>
    <w:rsid w:val="001E43BA"/>
    <w:rsid w:val="001F1814"/>
    <w:rsid w:val="00200984"/>
    <w:rsid w:val="00220C3C"/>
    <w:rsid w:val="00246C9C"/>
    <w:rsid w:val="00253F83"/>
    <w:rsid w:val="0025664B"/>
    <w:rsid w:val="002759AF"/>
    <w:rsid w:val="00281051"/>
    <w:rsid w:val="002821CD"/>
    <w:rsid w:val="00283EA2"/>
    <w:rsid w:val="002C27A4"/>
    <w:rsid w:val="002D4595"/>
    <w:rsid w:val="002E3DE0"/>
    <w:rsid w:val="002E6FE1"/>
    <w:rsid w:val="003019F7"/>
    <w:rsid w:val="00310EEF"/>
    <w:rsid w:val="003250EB"/>
    <w:rsid w:val="00334FAC"/>
    <w:rsid w:val="00345B77"/>
    <w:rsid w:val="0034747F"/>
    <w:rsid w:val="0036320B"/>
    <w:rsid w:val="00365B4F"/>
    <w:rsid w:val="00375A43"/>
    <w:rsid w:val="00375D9B"/>
    <w:rsid w:val="00376F05"/>
    <w:rsid w:val="003876F2"/>
    <w:rsid w:val="003934D9"/>
    <w:rsid w:val="003A3FE7"/>
    <w:rsid w:val="003A7592"/>
    <w:rsid w:val="003B320D"/>
    <w:rsid w:val="003B704B"/>
    <w:rsid w:val="003C0064"/>
    <w:rsid w:val="003D6BE0"/>
    <w:rsid w:val="003D7CF4"/>
    <w:rsid w:val="004246E0"/>
    <w:rsid w:val="00432F14"/>
    <w:rsid w:val="0043389A"/>
    <w:rsid w:val="0046691A"/>
    <w:rsid w:val="004A4A20"/>
    <w:rsid w:val="004F1FD4"/>
    <w:rsid w:val="004F6D95"/>
    <w:rsid w:val="00514585"/>
    <w:rsid w:val="005317ED"/>
    <w:rsid w:val="00532881"/>
    <w:rsid w:val="005376A5"/>
    <w:rsid w:val="005462BA"/>
    <w:rsid w:val="005466CC"/>
    <w:rsid w:val="00573542"/>
    <w:rsid w:val="00581BDD"/>
    <w:rsid w:val="00593635"/>
    <w:rsid w:val="005A2405"/>
    <w:rsid w:val="005B72BC"/>
    <w:rsid w:val="005D030E"/>
    <w:rsid w:val="005D2369"/>
    <w:rsid w:val="005D3E07"/>
    <w:rsid w:val="006325EA"/>
    <w:rsid w:val="00644C9C"/>
    <w:rsid w:val="00654E67"/>
    <w:rsid w:val="00656B99"/>
    <w:rsid w:val="0066462E"/>
    <w:rsid w:val="0066784B"/>
    <w:rsid w:val="00674FAD"/>
    <w:rsid w:val="00675C80"/>
    <w:rsid w:val="006777CA"/>
    <w:rsid w:val="00690A7A"/>
    <w:rsid w:val="006B5E36"/>
    <w:rsid w:val="006C13F5"/>
    <w:rsid w:val="006C426B"/>
    <w:rsid w:val="006D1E42"/>
    <w:rsid w:val="006D674B"/>
    <w:rsid w:val="006F2312"/>
    <w:rsid w:val="007059BB"/>
    <w:rsid w:val="00706115"/>
    <w:rsid w:val="00722792"/>
    <w:rsid w:val="007423BB"/>
    <w:rsid w:val="00742C93"/>
    <w:rsid w:val="00744F66"/>
    <w:rsid w:val="007773B0"/>
    <w:rsid w:val="0078789C"/>
    <w:rsid w:val="007A2A97"/>
    <w:rsid w:val="007A5B74"/>
    <w:rsid w:val="007B0F1A"/>
    <w:rsid w:val="007B2B7A"/>
    <w:rsid w:val="00811DC9"/>
    <w:rsid w:val="0082366F"/>
    <w:rsid w:val="00840850"/>
    <w:rsid w:val="008425F9"/>
    <w:rsid w:val="00843B6B"/>
    <w:rsid w:val="008449F1"/>
    <w:rsid w:val="008675BD"/>
    <w:rsid w:val="00876A5E"/>
    <w:rsid w:val="00882455"/>
    <w:rsid w:val="00886D22"/>
    <w:rsid w:val="008A53F9"/>
    <w:rsid w:val="008A7724"/>
    <w:rsid w:val="008C5CD4"/>
    <w:rsid w:val="008E243B"/>
    <w:rsid w:val="0090059C"/>
    <w:rsid w:val="00924AB1"/>
    <w:rsid w:val="00944D82"/>
    <w:rsid w:val="00946B44"/>
    <w:rsid w:val="00966D55"/>
    <w:rsid w:val="009A5FBC"/>
    <w:rsid w:val="009A60A9"/>
    <w:rsid w:val="009C271D"/>
    <w:rsid w:val="009E3D15"/>
    <w:rsid w:val="009F0B2B"/>
    <w:rsid w:val="00A143B5"/>
    <w:rsid w:val="00A30C7B"/>
    <w:rsid w:val="00A43EC3"/>
    <w:rsid w:val="00A55346"/>
    <w:rsid w:val="00A55C86"/>
    <w:rsid w:val="00A81B03"/>
    <w:rsid w:val="00A8478D"/>
    <w:rsid w:val="00A86141"/>
    <w:rsid w:val="00AA56C4"/>
    <w:rsid w:val="00AA76C7"/>
    <w:rsid w:val="00AB4150"/>
    <w:rsid w:val="00AB76C6"/>
    <w:rsid w:val="00AD626A"/>
    <w:rsid w:val="00AF6166"/>
    <w:rsid w:val="00B04D29"/>
    <w:rsid w:val="00B10B86"/>
    <w:rsid w:val="00B11EC8"/>
    <w:rsid w:val="00B15007"/>
    <w:rsid w:val="00B34D82"/>
    <w:rsid w:val="00B40D28"/>
    <w:rsid w:val="00B4363C"/>
    <w:rsid w:val="00B45555"/>
    <w:rsid w:val="00B515CB"/>
    <w:rsid w:val="00B619E0"/>
    <w:rsid w:val="00B63B24"/>
    <w:rsid w:val="00B711AA"/>
    <w:rsid w:val="00B8119C"/>
    <w:rsid w:val="00BA37A6"/>
    <w:rsid w:val="00BC11D2"/>
    <w:rsid w:val="00BC39CD"/>
    <w:rsid w:val="00BC7377"/>
    <w:rsid w:val="00C153FF"/>
    <w:rsid w:val="00C164F7"/>
    <w:rsid w:val="00C2417F"/>
    <w:rsid w:val="00C3484D"/>
    <w:rsid w:val="00C62F43"/>
    <w:rsid w:val="00CB4343"/>
    <w:rsid w:val="00CC1E63"/>
    <w:rsid w:val="00CC6E12"/>
    <w:rsid w:val="00CD745B"/>
    <w:rsid w:val="00CE244C"/>
    <w:rsid w:val="00CF6675"/>
    <w:rsid w:val="00D3535F"/>
    <w:rsid w:val="00D355AE"/>
    <w:rsid w:val="00D42712"/>
    <w:rsid w:val="00D43A99"/>
    <w:rsid w:val="00D53F88"/>
    <w:rsid w:val="00D57352"/>
    <w:rsid w:val="00D73ADA"/>
    <w:rsid w:val="00D874F3"/>
    <w:rsid w:val="00DB32CF"/>
    <w:rsid w:val="00DC28DF"/>
    <w:rsid w:val="00DC2C21"/>
    <w:rsid w:val="00DE23FF"/>
    <w:rsid w:val="00DF17B5"/>
    <w:rsid w:val="00DF23B7"/>
    <w:rsid w:val="00E00F8F"/>
    <w:rsid w:val="00E11926"/>
    <w:rsid w:val="00E24738"/>
    <w:rsid w:val="00E26F1E"/>
    <w:rsid w:val="00E4261B"/>
    <w:rsid w:val="00E50F7F"/>
    <w:rsid w:val="00E65DA1"/>
    <w:rsid w:val="00E70A61"/>
    <w:rsid w:val="00E77785"/>
    <w:rsid w:val="00E77B63"/>
    <w:rsid w:val="00E8549D"/>
    <w:rsid w:val="00E96CE1"/>
    <w:rsid w:val="00EA3781"/>
    <w:rsid w:val="00EA4883"/>
    <w:rsid w:val="00EF1379"/>
    <w:rsid w:val="00F055D5"/>
    <w:rsid w:val="00F13534"/>
    <w:rsid w:val="00F17229"/>
    <w:rsid w:val="00F37F12"/>
    <w:rsid w:val="00F443DC"/>
    <w:rsid w:val="00F815F8"/>
    <w:rsid w:val="00F97579"/>
    <w:rsid w:val="00F97DB3"/>
    <w:rsid w:val="00FB6433"/>
    <w:rsid w:val="00FE2103"/>
    <w:rsid w:val="00FE2EAE"/>
    <w:rsid w:val="00FE74F8"/>
    <w:rsid w:val="00FF5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D9E50"/>
  <w15:chartTrackingRefBased/>
  <w15:docId w15:val="{CE72D476-720F-4C5B-BF04-A2B13D434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0EB"/>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3250EB"/>
    <w:rPr>
      <w:sz w:val="16"/>
      <w:szCs w:val="16"/>
    </w:rPr>
  </w:style>
  <w:style w:type="paragraph" w:styleId="CommentText">
    <w:name w:val="annotation text"/>
    <w:basedOn w:val="Normal"/>
    <w:link w:val="CommentTextChar"/>
    <w:rsid w:val="003250EB"/>
    <w:rPr>
      <w:sz w:val="20"/>
    </w:rPr>
  </w:style>
  <w:style w:type="character" w:customStyle="1" w:styleId="CommentTextChar">
    <w:name w:val="Comment Text Char"/>
    <w:basedOn w:val="DefaultParagraphFont"/>
    <w:link w:val="CommentText"/>
    <w:rsid w:val="003250EB"/>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D57352"/>
    <w:pPr>
      <w:spacing w:after="0" w:line="240" w:lineRule="auto"/>
    </w:pPr>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6C13F5"/>
    <w:pPr>
      <w:tabs>
        <w:tab w:val="center" w:pos="4680"/>
        <w:tab w:val="right" w:pos="9360"/>
      </w:tabs>
    </w:pPr>
  </w:style>
  <w:style w:type="character" w:customStyle="1" w:styleId="HeaderChar">
    <w:name w:val="Header Char"/>
    <w:basedOn w:val="DefaultParagraphFont"/>
    <w:link w:val="Header"/>
    <w:uiPriority w:val="99"/>
    <w:rsid w:val="006C13F5"/>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C13F5"/>
    <w:pPr>
      <w:tabs>
        <w:tab w:val="center" w:pos="4680"/>
        <w:tab w:val="right" w:pos="9360"/>
      </w:tabs>
    </w:pPr>
  </w:style>
  <w:style w:type="character" w:customStyle="1" w:styleId="FooterChar">
    <w:name w:val="Footer Char"/>
    <w:basedOn w:val="DefaultParagraphFont"/>
    <w:link w:val="Footer"/>
    <w:uiPriority w:val="99"/>
    <w:rsid w:val="006C13F5"/>
    <w:rPr>
      <w:rFonts w:ascii="Times New Roman" w:eastAsia="Times New Roman" w:hAnsi="Times New Roman" w:cs="Times New Roman"/>
      <w:kern w:val="0"/>
      <w:sz w:val="24"/>
      <w:szCs w:val="20"/>
      <w14:ligatures w14:val="none"/>
    </w:rPr>
  </w:style>
  <w:style w:type="paragraph" w:customStyle="1" w:styleId="paragraph">
    <w:name w:val="paragraph"/>
    <w:basedOn w:val="Normal"/>
    <w:rsid w:val="00C2417F"/>
    <w:pPr>
      <w:spacing w:before="100" w:beforeAutospacing="1" w:after="100" w:afterAutospacing="1"/>
      <w:jc w:val="left"/>
    </w:pPr>
    <w:rPr>
      <w:szCs w:val="24"/>
    </w:rPr>
  </w:style>
  <w:style w:type="character" w:customStyle="1" w:styleId="normaltextrun">
    <w:name w:val="normaltextrun"/>
    <w:basedOn w:val="DefaultParagraphFont"/>
    <w:rsid w:val="00C2417F"/>
  </w:style>
  <w:style w:type="character" w:customStyle="1" w:styleId="eop">
    <w:name w:val="eop"/>
    <w:basedOn w:val="DefaultParagraphFont"/>
    <w:rsid w:val="00C2417F"/>
  </w:style>
  <w:style w:type="paragraph" w:customStyle="1" w:styleId="Docketnumber">
    <w:name w:val="Docket number"/>
    <w:basedOn w:val="Normal"/>
    <w:link w:val="DocketnumberChar"/>
    <w:rsid w:val="00BA37A6"/>
    <w:pPr>
      <w:jc w:val="center"/>
    </w:pPr>
    <w:rPr>
      <w:b/>
      <w:caps/>
      <w:sz w:val="28"/>
    </w:rPr>
  </w:style>
  <w:style w:type="paragraph" w:customStyle="1" w:styleId="Docketstyle">
    <w:name w:val="Docket style"/>
    <w:basedOn w:val="Normal"/>
    <w:rsid w:val="00BA37A6"/>
    <w:pPr>
      <w:keepNext/>
      <w:tabs>
        <w:tab w:val="center" w:pos="4770"/>
        <w:tab w:val="left" w:pos="5400"/>
      </w:tabs>
      <w:spacing w:line="288" w:lineRule="auto"/>
    </w:pPr>
    <w:rPr>
      <w:b/>
      <w:caps/>
    </w:rPr>
  </w:style>
  <w:style w:type="paragraph" w:customStyle="1" w:styleId="Documentheading">
    <w:name w:val="Document heading"/>
    <w:basedOn w:val="Normal"/>
    <w:rsid w:val="00BA37A6"/>
    <w:pPr>
      <w:keepNext/>
      <w:jc w:val="center"/>
    </w:pPr>
    <w:rPr>
      <w:b/>
      <w:caps/>
      <w:sz w:val="28"/>
    </w:rPr>
  </w:style>
  <w:style w:type="paragraph" w:customStyle="1" w:styleId="Paragraphdouble">
    <w:name w:val="Paragraph double"/>
    <w:basedOn w:val="paragraph"/>
    <w:rsid w:val="00BA37A6"/>
    <w:pPr>
      <w:spacing w:before="0" w:beforeAutospacing="0" w:after="0" w:afterAutospacing="0" w:line="480" w:lineRule="auto"/>
      <w:ind w:firstLine="720"/>
      <w:jc w:val="both"/>
    </w:pPr>
    <w:rPr>
      <w:szCs w:val="20"/>
    </w:rPr>
  </w:style>
  <w:style w:type="character" w:customStyle="1" w:styleId="DocketnumberChar">
    <w:name w:val="Docket number Char"/>
    <w:link w:val="Docketnumber"/>
    <w:locked/>
    <w:rsid w:val="00BA37A6"/>
    <w:rPr>
      <w:rFonts w:ascii="Times New Roman" w:eastAsia="Times New Roman" w:hAnsi="Times New Roman" w:cs="Times New Roman"/>
      <w:b/>
      <w:caps/>
      <w:kern w:val="0"/>
      <w:sz w:val="28"/>
      <w:szCs w:val="20"/>
      <w14:ligatures w14:val="none"/>
    </w:rPr>
  </w:style>
  <w:style w:type="paragraph" w:styleId="ListParagraph">
    <w:name w:val="List Paragraph"/>
    <w:basedOn w:val="Normal"/>
    <w:uiPriority w:val="34"/>
    <w:qFormat/>
    <w:rsid w:val="0043389A"/>
    <w:pPr>
      <w:contextualSpacing/>
    </w:pPr>
  </w:style>
  <w:style w:type="paragraph" w:customStyle="1" w:styleId="Normaldouble">
    <w:name w:val="Normal double"/>
    <w:basedOn w:val="Normal"/>
    <w:link w:val="NormaldoubleChar"/>
    <w:rsid w:val="00B40D28"/>
    <w:pPr>
      <w:spacing w:line="480" w:lineRule="auto"/>
    </w:pPr>
  </w:style>
  <w:style w:type="character" w:customStyle="1" w:styleId="NormaldoubleChar">
    <w:name w:val="Normal double Char"/>
    <w:link w:val="Normaldouble"/>
    <w:rsid w:val="00B40D2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815875">
      <w:bodyDiv w:val="1"/>
      <w:marLeft w:val="0"/>
      <w:marRight w:val="0"/>
      <w:marTop w:val="0"/>
      <w:marBottom w:val="0"/>
      <w:divBdr>
        <w:top w:val="none" w:sz="0" w:space="0" w:color="auto"/>
        <w:left w:val="none" w:sz="0" w:space="0" w:color="auto"/>
        <w:bottom w:val="none" w:sz="0" w:space="0" w:color="auto"/>
        <w:right w:val="none" w:sz="0" w:space="0" w:color="auto"/>
      </w:divBdr>
      <w:divsChild>
        <w:div w:id="717781215">
          <w:marLeft w:val="0"/>
          <w:marRight w:val="0"/>
          <w:marTop w:val="0"/>
          <w:marBottom w:val="0"/>
          <w:divBdr>
            <w:top w:val="none" w:sz="0" w:space="0" w:color="auto"/>
            <w:left w:val="none" w:sz="0" w:space="0" w:color="auto"/>
            <w:bottom w:val="none" w:sz="0" w:space="0" w:color="auto"/>
            <w:right w:val="none" w:sz="0" w:space="0" w:color="auto"/>
          </w:divBdr>
          <w:divsChild>
            <w:div w:id="63142582">
              <w:marLeft w:val="0"/>
              <w:marRight w:val="0"/>
              <w:marTop w:val="0"/>
              <w:marBottom w:val="0"/>
              <w:divBdr>
                <w:top w:val="none" w:sz="0" w:space="0" w:color="auto"/>
                <w:left w:val="none" w:sz="0" w:space="0" w:color="auto"/>
                <w:bottom w:val="none" w:sz="0" w:space="0" w:color="auto"/>
                <w:right w:val="none" w:sz="0" w:space="0" w:color="auto"/>
              </w:divBdr>
            </w:div>
            <w:div w:id="63457722">
              <w:marLeft w:val="0"/>
              <w:marRight w:val="0"/>
              <w:marTop w:val="0"/>
              <w:marBottom w:val="0"/>
              <w:divBdr>
                <w:top w:val="none" w:sz="0" w:space="0" w:color="auto"/>
                <w:left w:val="none" w:sz="0" w:space="0" w:color="auto"/>
                <w:bottom w:val="none" w:sz="0" w:space="0" w:color="auto"/>
                <w:right w:val="none" w:sz="0" w:space="0" w:color="auto"/>
              </w:divBdr>
            </w:div>
            <w:div w:id="94794085">
              <w:marLeft w:val="0"/>
              <w:marRight w:val="0"/>
              <w:marTop w:val="0"/>
              <w:marBottom w:val="0"/>
              <w:divBdr>
                <w:top w:val="none" w:sz="0" w:space="0" w:color="auto"/>
                <w:left w:val="none" w:sz="0" w:space="0" w:color="auto"/>
                <w:bottom w:val="none" w:sz="0" w:space="0" w:color="auto"/>
                <w:right w:val="none" w:sz="0" w:space="0" w:color="auto"/>
              </w:divBdr>
            </w:div>
            <w:div w:id="96028685">
              <w:marLeft w:val="0"/>
              <w:marRight w:val="0"/>
              <w:marTop w:val="0"/>
              <w:marBottom w:val="0"/>
              <w:divBdr>
                <w:top w:val="none" w:sz="0" w:space="0" w:color="auto"/>
                <w:left w:val="none" w:sz="0" w:space="0" w:color="auto"/>
                <w:bottom w:val="none" w:sz="0" w:space="0" w:color="auto"/>
                <w:right w:val="none" w:sz="0" w:space="0" w:color="auto"/>
              </w:divBdr>
            </w:div>
            <w:div w:id="155268697">
              <w:marLeft w:val="0"/>
              <w:marRight w:val="0"/>
              <w:marTop w:val="0"/>
              <w:marBottom w:val="0"/>
              <w:divBdr>
                <w:top w:val="none" w:sz="0" w:space="0" w:color="auto"/>
                <w:left w:val="none" w:sz="0" w:space="0" w:color="auto"/>
                <w:bottom w:val="none" w:sz="0" w:space="0" w:color="auto"/>
                <w:right w:val="none" w:sz="0" w:space="0" w:color="auto"/>
              </w:divBdr>
            </w:div>
            <w:div w:id="322708547">
              <w:marLeft w:val="0"/>
              <w:marRight w:val="0"/>
              <w:marTop w:val="0"/>
              <w:marBottom w:val="0"/>
              <w:divBdr>
                <w:top w:val="none" w:sz="0" w:space="0" w:color="auto"/>
                <w:left w:val="none" w:sz="0" w:space="0" w:color="auto"/>
                <w:bottom w:val="none" w:sz="0" w:space="0" w:color="auto"/>
                <w:right w:val="none" w:sz="0" w:space="0" w:color="auto"/>
              </w:divBdr>
            </w:div>
            <w:div w:id="513033061">
              <w:marLeft w:val="0"/>
              <w:marRight w:val="0"/>
              <w:marTop w:val="0"/>
              <w:marBottom w:val="0"/>
              <w:divBdr>
                <w:top w:val="none" w:sz="0" w:space="0" w:color="auto"/>
                <w:left w:val="none" w:sz="0" w:space="0" w:color="auto"/>
                <w:bottom w:val="none" w:sz="0" w:space="0" w:color="auto"/>
                <w:right w:val="none" w:sz="0" w:space="0" w:color="auto"/>
              </w:divBdr>
            </w:div>
            <w:div w:id="662272319">
              <w:marLeft w:val="0"/>
              <w:marRight w:val="0"/>
              <w:marTop w:val="0"/>
              <w:marBottom w:val="0"/>
              <w:divBdr>
                <w:top w:val="none" w:sz="0" w:space="0" w:color="auto"/>
                <w:left w:val="none" w:sz="0" w:space="0" w:color="auto"/>
                <w:bottom w:val="none" w:sz="0" w:space="0" w:color="auto"/>
                <w:right w:val="none" w:sz="0" w:space="0" w:color="auto"/>
              </w:divBdr>
            </w:div>
            <w:div w:id="782577123">
              <w:marLeft w:val="0"/>
              <w:marRight w:val="0"/>
              <w:marTop w:val="0"/>
              <w:marBottom w:val="0"/>
              <w:divBdr>
                <w:top w:val="none" w:sz="0" w:space="0" w:color="auto"/>
                <w:left w:val="none" w:sz="0" w:space="0" w:color="auto"/>
                <w:bottom w:val="none" w:sz="0" w:space="0" w:color="auto"/>
                <w:right w:val="none" w:sz="0" w:space="0" w:color="auto"/>
              </w:divBdr>
            </w:div>
            <w:div w:id="801195051">
              <w:marLeft w:val="0"/>
              <w:marRight w:val="0"/>
              <w:marTop w:val="0"/>
              <w:marBottom w:val="0"/>
              <w:divBdr>
                <w:top w:val="none" w:sz="0" w:space="0" w:color="auto"/>
                <w:left w:val="none" w:sz="0" w:space="0" w:color="auto"/>
                <w:bottom w:val="none" w:sz="0" w:space="0" w:color="auto"/>
                <w:right w:val="none" w:sz="0" w:space="0" w:color="auto"/>
              </w:divBdr>
            </w:div>
            <w:div w:id="851653187">
              <w:marLeft w:val="0"/>
              <w:marRight w:val="0"/>
              <w:marTop w:val="0"/>
              <w:marBottom w:val="0"/>
              <w:divBdr>
                <w:top w:val="none" w:sz="0" w:space="0" w:color="auto"/>
                <w:left w:val="none" w:sz="0" w:space="0" w:color="auto"/>
                <w:bottom w:val="none" w:sz="0" w:space="0" w:color="auto"/>
                <w:right w:val="none" w:sz="0" w:space="0" w:color="auto"/>
              </w:divBdr>
            </w:div>
            <w:div w:id="923612135">
              <w:marLeft w:val="0"/>
              <w:marRight w:val="0"/>
              <w:marTop w:val="0"/>
              <w:marBottom w:val="0"/>
              <w:divBdr>
                <w:top w:val="none" w:sz="0" w:space="0" w:color="auto"/>
                <w:left w:val="none" w:sz="0" w:space="0" w:color="auto"/>
                <w:bottom w:val="none" w:sz="0" w:space="0" w:color="auto"/>
                <w:right w:val="none" w:sz="0" w:space="0" w:color="auto"/>
              </w:divBdr>
            </w:div>
            <w:div w:id="954098276">
              <w:marLeft w:val="0"/>
              <w:marRight w:val="0"/>
              <w:marTop w:val="0"/>
              <w:marBottom w:val="0"/>
              <w:divBdr>
                <w:top w:val="none" w:sz="0" w:space="0" w:color="auto"/>
                <w:left w:val="none" w:sz="0" w:space="0" w:color="auto"/>
                <w:bottom w:val="none" w:sz="0" w:space="0" w:color="auto"/>
                <w:right w:val="none" w:sz="0" w:space="0" w:color="auto"/>
              </w:divBdr>
            </w:div>
            <w:div w:id="983001925">
              <w:marLeft w:val="0"/>
              <w:marRight w:val="0"/>
              <w:marTop w:val="0"/>
              <w:marBottom w:val="0"/>
              <w:divBdr>
                <w:top w:val="none" w:sz="0" w:space="0" w:color="auto"/>
                <w:left w:val="none" w:sz="0" w:space="0" w:color="auto"/>
                <w:bottom w:val="none" w:sz="0" w:space="0" w:color="auto"/>
                <w:right w:val="none" w:sz="0" w:space="0" w:color="auto"/>
              </w:divBdr>
            </w:div>
            <w:div w:id="1092704546">
              <w:marLeft w:val="0"/>
              <w:marRight w:val="0"/>
              <w:marTop w:val="0"/>
              <w:marBottom w:val="0"/>
              <w:divBdr>
                <w:top w:val="none" w:sz="0" w:space="0" w:color="auto"/>
                <w:left w:val="none" w:sz="0" w:space="0" w:color="auto"/>
                <w:bottom w:val="none" w:sz="0" w:space="0" w:color="auto"/>
                <w:right w:val="none" w:sz="0" w:space="0" w:color="auto"/>
              </w:divBdr>
            </w:div>
            <w:div w:id="1140075517">
              <w:marLeft w:val="0"/>
              <w:marRight w:val="0"/>
              <w:marTop w:val="0"/>
              <w:marBottom w:val="0"/>
              <w:divBdr>
                <w:top w:val="none" w:sz="0" w:space="0" w:color="auto"/>
                <w:left w:val="none" w:sz="0" w:space="0" w:color="auto"/>
                <w:bottom w:val="none" w:sz="0" w:space="0" w:color="auto"/>
                <w:right w:val="none" w:sz="0" w:space="0" w:color="auto"/>
              </w:divBdr>
            </w:div>
            <w:div w:id="1290866576">
              <w:marLeft w:val="0"/>
              <w:marRight w:val="0"/>
              <w:marTop w:val="0"/>
              <w:marBottom w:val="0"/>
              <w:divBdr>
                <w:top w:val="none" w:sz="0" w:space="0" w:color="auto"/>
                <w:left w:val="none" w:sz="0" w:space="0" w:color="auto"/>
                <w:bottom w:val="none" w:sz="0" w:space="0" w:color="auto"/>
                <w:right w:val="none" w:sz="0" w:space="0" w:color="auto"/>
              </w:divBdr>
            </w:div>
            <w:div w:id="1555046581">
              <w:marLeft w:val="0"/>
              <w:marRight w:val="0"/>
              <w:marTop w:val="0"/>
              <w:marBottom w:val="0"/>
              <w:divBdr>
                <w:top w:val="none" w:sz="0" w:space="0" w:color="auto"/>
                <w:left w:val="none" w:sz="0" w:space="0" w:color="auto"/>
                <w:bottom w:val="none" w:sz="0" w:space="0" w:color="auto"/>
                <w:right w:val="none" w:sz="0" w:space="0" w:color="auto"/>
              </w:divBdr>
            </w:div>
            <w:div w:id="1973441446">
              <w:marLeft w:val="0"/>
              <w:marRight w:val="0"/>
              <w:marTop w:val="0"/>
              <w:marBottom w:val="0"/>
              <w:divBdr>
                <w:top w:val="none" w:sz="0" w:space="0" w:color="auto"/>
                <w:left w:val="none" w:sz="0" w:space="0" w:color="auto"/>
                <w:bottom w:val="none" w:sz="0" w:space="0" w:color="auto"/>
                <w:right w:val="none" w:sz="0" w:space="0" w:color="auto"/>
              </w:divBdr>
            </w:div>
            <w:div w:id="2067340952">
              <w:marLeft w:val="0"/>
              <w:marRight w:val="0"/>
              <w:marTop w:val="0"/>
              <w:marBottom w:val="0"/>
              <w:divBdr>
                <w:top w:val="none" w:sz="0" w:space="0" w:color="auto"/>
                <w:left w:val="none" w:sz="0" w:space="0" w:color="auto"/>
                <w:bottom w:val="none" w:sz="0" w:space="0" w:color="auto"/>
                <w:right w:val="none" w:sz="0" w:space="0" w:color="auto"/>
              </w:divBdr>
            </w:div>
          </w:divsChild>
        </w:div>
        <w:div w:id="1738474349">
          <w:marLeft w:val="0"/>
          <w:marRight w:val="0"/>
          <w:marTop w:val="0"/>
          <w:marBottom w:val="0"/>
          <w:divBdr>
            <w:top w:val="none" w:sz="0" w:space="0" w:color="auto"/>
            <w:left w:val="none" w:sz="0" w:space="0" w:color="auto"/>
            <w:bottom w:val="none" w:sz="0" w:space="0" w:color="auto"/>
            <w:right w:val="none" w:sz="0" w:space="0" w:color="auto"/>
          </w:divBdr>
          <w:divsChild>
            <w:div w:id="33773034">
              <w:marLeft w:val="0"/>
              <w:marRight w:val="0"/>
              <w:marTop w:val="0"/>
              <w:marBottom w:val="0"/>
              <w:divBdr>
                <w:top w:val="none" w:sz="0" w:space="0" w:color="auto"/>
                <w:left w:val="none" w:sz="0" w:space="0" w:color="auto"/>
                <w:bottom w:val="none" w:sz="0" w:space="0" w:color="auto"/>
                <w:right w:val="none" w:sz="0" w:space="0" w:color="auto"/>
              </w:divBdr>
            </w:div>
            <w:div w:id="193662942">
              <w:marLeft w:val="0"/>
              <w:marRight w:val="0"/>
              <w:marTop w:val="0"/>
              <w:marBottom w:val="0"/>
              <w:divBdr>
                <w:top w:val="none" w:sz="0" w:space="0" w:color="auto"/>
                <w:left w:val="none" w:sz="0" w:space="0" w:color="auto"/>
                <w:bottom w:val="none" w:sz="0" w:space="0" w:color="auto"/>
                <w:right w:val="none" w:sz="0" w:space="0" w:color="auto"/>
              </w:divBdr>
            </w:div>
            <w:div w:id="207644712">
              <w:marLeft w:val="0"/>
              <w:marRight w:val="0"/>
              <w:marTop w:val="0"/>
              <w:marBottom w:val="0"/>
              <w:divBdr>
                <w:top w:val="none" w:sz="0" w:space="0" w:color="auto"/>
                <w:left w:val="none" w:sz="0" w:space="0" w:color="auto"/>
                <w:bottom w:val="none" w:sz="0" w:space="0" w:color="auto"/>
                <w:right w:val="none" w:sz="0" w:space="0" w:color="auto"/>
              </w:divBdr>
            </w:div>
            <w:div w:id="603225313">
              <w:marLeft w:val="0"/>
              <w:marRight w:val="0"/>
              <w:marTop w:val="0"/>
              <w:marBottom w:val="0"/>
              <w:divBdr>
                <w:top w:val="none" w:sz="0" w:space="0" w:color="auto"/>
                <w:left w:val="none" w:sz="0" w:space="0" w:color="auto"/>
                <w:bottom w:val="none" w:sz="0" w:space="0" w:color="auto"/>
                <w:right w:val="none" w:sz="0" w:space="0" w:color="auto"/>
              </w:divBdr>
            </w:div>
            <w:div w:id="642734497">
              <w:marLeft w:val="0"/>
              <w:marRight w:val="0"/>
              <w:marTop w:val="0"/>
              <w:marBottom w:val="0"/>
              <w:divBdr>
                <w:top w:val="none" w:sz="0" w:space="0" w:color="auto"/>
                <w:left w:val="none" w:sz="0" w:space="0" w:color="auto"/>
                <w:bottom w:val="none" w:sz="0" w:space="0" w:color="auto"/>
                <w:right w:val="none" w:sz="0" w:space="0" w:color="auto"/>
              </w:divBdr>
            </w:div>
            <w:div w:id="1061100290">
              <w:marLeft w:val="0"/>
              <w:marRight w:val="0"/>
              <w:marTop w:val="0"/>
              <w:marBottom w:val="0"/>
              <w:divBdr>
                <w:top w:val="none" w:sz="0" w:space="0" w:color="auto"/>
                <w:left w:val="none" w:sz="0" w:space="0" w:color="auto"/>
                <w:bottom w:val="none" w:sz="0" w:space="0" w:color="auto"/>
                <w:right w:val="none" w:sz="0" w:space="0" w:color="auto"/>
              </w:divBdr>
            </w:div>
            <w:div w:id="1153788971">
              <w:marLeft w:val="0"/>
              <w:marRight w:val="0"/>
              <w:marTop w:val="0"/>
              <w:marBottom w:val="0"/>
              <w:divBdr>
                <w:top w:val="none" w:sz="0" w:space="0" w:color="auto"/>
                <w:left w:val="none" w:sz="0" w:space="0" w:color="auto"/>
                <w:bottom w:val="none" w:sz="0" w:space="0" w:color="auto"/>
                <w:right w:val="none" w:sz="0" w:space="0" w:color="auto"/>
              </w:divBdr>
            </w:div>
            <w:div w:id="1276868293">
              <w:marLeft w:val="0"/>
              <w:marRight w:val="0"/>
              <w:marTop w:val="0"/>
              <w:marBottom w:val="0"/>
              <w:divBdr>
                <w:top w:val="none" w:sz="0" w:space="0" w:color="auto"/>
                <w:left w:val="none" w:sz="0" w:space="0" w:color="auto"/>
                <w:bottom w:val="none" w:sz="0" w:space="0" w:color="auto"/>
                <w:right w:val="none" w:sz="0" w:space="0" w:color="auto"/>
              </w:divBdr>
            </w:div>
            <w:div w:id="1513566932">
              <w:marLeft w:val="0"/>
              <w:marRight w:val="0"/>
              <w:marTop w:val="0"/>
              <w:marBottom w:val="0"/>
              <w:divBdr>
                <w:top w:val="none" w:sz="0" w:space="0" w:color="auto"/>
                <w:left w:val="none" w:sz="0" w:space="0" w:color="auto"/>
                <w:bottom w:val="none" w:sz="0" w:space="0" w:color="auto"/>
                <w:right w:val="none" w:sz="0" w:space="0" w:color="auto"/>
              </w:divBdr>
            </w:div>
            <w:div w:id="1705670231">
              <w:marLeft w:val="0"/>
              <w:marRight w:val="0"/>
              <w:marTop w:val="0"/>
              <w:marBottom w:val="0"/>
              <w:divBdr>
                <w:top w:val="none" w:sz="0" w:space="0" w:color="auto"/>
                <w:left w:val="none" w:sz="0" w:space="0" w:color="auto"/>
                <w:bottom w:val="none" w:sz="0" w:space="0" w:color="auto"/>
                <w:right w:val="none" w:sz="0" w:space="0" w:color="auto"/>
              </w:divBdr>
            </w:div>
            <w:div w:id="1727755053">
              <w:marLeft w:val="0"/>
              <w:marRight w:val="0"/>
              <w:marTop w:val="0"/>
              <w:marBottom w:val="0"/>
              <w:divBdr>
                <w:top w:val="none" w:sz="0" w:space="0" w:color="auto"/>
                <w:left w:val="none" w:sz="0" w:space="0" w:color="auto"/>
                <w:bottom w:val="none" w:sz="0" w:space="0" w:color="auto"/>
                <w:right w:val="none" w:sz="0" w:space="0" w:color="auto"/>
              </w:divBdr>
            </w:div>
            <w:div w:id="196060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4efbbb-9c57-483d-9be2-660a0c8cf424" xsi:nil="true"/>
    <lcf76f155ced4ddcb4097134ff3c332f xmlns="74f480dd-1fd4-4957-8e74-39329049a9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80366A3BA9BF47A3950FCEB94121A3" ma:contentTypeVersion="13" ma:contentTypeDescription="Create a new document." ma:contentTypeScope="" ma:versionID="4652d10a920e1c46f6fdbc694b031fd6">
  <xsd:schema xmlns:xsd="http://www.w3.org/2001/XMLSchema" xmlns:xs="http://www.w3.org/2001/XMLSchema" xmlns:p="http://schemas.microsoft.com/office/2006/metadata/properties" xmlns:ns2="74f480dd-1fd4-4957-8e74-39329049a9d1" xmlns:ns3="254efbbb-9c57-483d-9be2-660a0c8cf424" targetNamespace="http://schemas.microsoft.com/office/2006/metadata/properties" ma:root="true" ma:fieldsID="aad6e848dcf7c8a0ce92192e52c7974f" ns2:_="" ns3:_="">
    <xsd:import namespace="74f480dd-1fd4-4957-8e74-39329049a9d1"/>
    <xsd:import namespace="254efbbb-9c57-483d-9be2-660a0c8cf4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f480dd-1fd4-4957-8e74-39329049a9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145827d-9e85-4d27-997a-5f092abbff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4efbbb-9c57-483d-9be2-660a0c8cf42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9320d2-6dca-4749-9c07-36ecb522b578}" ma:internalName="TaxCatchAll" ma:showField="CatchAllData" ma:web="254efbbb-9c57-483d-9be2-660a0c8cf4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B7054-6C94-41DF-814E-67B13CEE81FC}">
  <ds:schemaRefs>
    <ds:schemaRef ds:uri="http://schemas.microsoft.com/sharepoint/v3/contenttype/forms"/>
  </ds:schemaRefs>
</ds:datastoreItem>
</file>

<file path=customXml/itemProps2.xml><?xml version="1.0" encoding="utf-8"?>
<ds:datastoreItem xmlns:ds="http://schemas.openxmlformats.org/officeDocument/2006/customXml" ds:itemID="{11649644-4CE2-44CE-9752-E2EE1E91B9F4}">
  <ds:schemaRefs>
    <ds:schemaRef ds:uri="http://schemas.microsoft.com/office/2006/metadata/properties"/>
    <ds:schemaRef ds:uri="http://schemas.microsoft.com/office/infopath/2007/PartnerControls"/>
    <ds:schemaRef ds:uri="254efbbb-9c57-483d-9be2-660a0c8cf424"/>
    <ds:schemaRef ds:uri="74f480dd-1fd4-4957-8e74-39329049a9d1"/>
  </ds:schemaRefs>
</ds:datastoreItem>
</file>

<file path=customXml/itemProps3.xml><?xml version="1.0" encoding="utf-8"?>
<ds:datastoreItem xmlns:ds="http://schemas.openxmlformats.org/officeDocument/2006/customXml" ds:itemID="{1BFCE740-E769-4A9B-AA7A-109C26CB5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f480dd-1fd4-4957-8e74-39329049a9d1"/>
    <ds:schemaRef ds:uri="254efbbb-9c57-483d-9be2-660a0c8cf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Lajzer</dc:creator>
  <cp:keywords/>
  <dc:description/>
  <cp:lastModifiedBy>Trudy Longnecker</cp:lastModifiedBy>
  <cp:revision>41</cp:revision>
  <dcterms:created xsi:type="dcterms:W3CDTF">2024-09-23T13:36:00Z</dcterms:created>
  <dcterms:modified xsi:type="dcterms:W3CDTF">2024-09-23T21:05:00Z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0x0101006180366A3BA9BF47A3950FCEB94121A3</vt:lpwstr>
  </property>
</Properties>
</file>